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7CC" w:rsidRDefault="006307CC" w:rsidP="004C1D38">
      <w:pPr>
        <w:pStyle w:val="Heading1"/>
      </w:pPr>
    </w:p>
    <w:p w:rsidR="00BC35F5" w:rsidRPr="00BC35F5" w:rsidRDefault="00BC35F5" w:rsidP="004C1D38">
      <w:pPr>
        <w:pStyle w:val="Heading1"/>
      </w:pPr>
      <w:r w:rsidRPr="00BC35F5">
        <w:t xml:space="preserve">The Field of </w:t>
      </w:r>
      <w:r w:rsidR="00E22CFC">
        <w:t xml:space="preserve">E-Discovery and </w:t>
      </w:r>
      <w:r w:rsidR="005F75A6">
        <w:t>Litigation Technology</w:t>
      </w:r>
    </w:p>
    <w:p w:rsidR="005F75A6" w:rsidRDefault="005F75A6" w:rsidP="005F75A6">
      <w:pPr>
        <w:pStyle w:val="Heading1"/>
        <w:spacing w:before="0"/>
        <w:rPr>
          <w:rFonts w:asciiTheme="minorHAnsi" w:eastAsiaTheme="minorHAnsi" w:hAnsiTheme="minorHAnsi" w:cstheme="minorBidi"/>
          <w:b w:val="0"/>
          <w:bCs w:val="0"/>
          <w:color w:val="auto"/>
          <w:sz w:val="22"/>
          <w:szCs w:val="22"/>
        </w:rPr>
      </w:pPr>
      <w:r w:rsidRPr="005F75A6">
        <w:rPr>
          <w:rFonts w:asciiTheme="minorHAnsi" w:eastAsiaTheme="minorHAnsi" w:hAnsiTheme="minorHAnsi" w:cstheme="minorBidi"/>
          <w:b w:val="0"/>
          <w:bCs w:val="0"/>
          <w:color w:val="auto"/>
          <w:sz w:val="22"/>
          <w:szCs w:val="22"/>
        </w:rPr>
        <w:t xml:space="preserve">In response to the increased automation of legal processes, huge volumes of electronic data, and growth of large-scale, complex litigation, a new occupation on the legal field has emerged: </w:t>
      </w:r>
      <w:bookmarkStart w:id="0" w:name="_GoBack"/>
      <w:bookmarkEnd w:id="0"/>
      <w:r w:rsidRPr="005F75A6">
        <w:rPr>
          <w:rFonts w:asciiTheme="minorHAnsi" w:eastAsiaTheme="minorHAnsi" w:hAnsiTheme="minorHAnsi" w:cstheme="minorBidi"/>
          <w:b w:val="0"/>
          <w:bCs w:val="0"/>
          <w:color w:val="auto"/>
          <w:sz w:val="22"/>
          <w:szCs w:val="22"/>
        </w:rPr>
        <w:t>the Litigation Technology Professional. This cutting-edge profession combines the legal knowledge of attorneys and paralegals with the technical skills of information technology professionals. Litigation technology professionals help identify, preserve, collect, produce, and manage electronically stored information (ESI) in litigation. With lightning-fast changes in regards to how data and electronically stored information is kept, maintained, and destroyed, the evolution of the practice of law has been forced to adapt to technology resulting in a specific need for tech-savvy legal professionals currently missing but in high demand.</w:t>
      </w:r>
    </w:p>
    <w:p w:rsidR="00730DDC" w:rsidRDefault="00730DDC" w:rsidP="00730DDC">
      <w:pPr>
        <w:pStyle w:val="Heading1"/>
      </w:pPr>
      <w:r>
        <w:t>Program Overview</w:t>
      </w:r>
    </w:p>
    <w:p w:rsidR="005F75A6" w:rsidRDefault="005F75A6" w:rsidP="005F75A6">
      <w:pPr>
        <w:pStyle w:val="Heading1"/>
        <w:spacing w:before="0"/>
        <w:rPr>
          <w:rFonts w:asciiTheme="minorHAnsi" w:eastAsiaTheme="minorHAnsi" w:hAnsiTheme="minorHAnsi" w:cstheme="minorBidi"/>
          <w:b w:val="0"/>
          <w:bCs w:val="0"/>
          <w:color w:val="auto"/>
          <w:sz w:val="22"/>
          <w:szCs w:val="22"/>
        </w:rPr>
      </w:pPr>
      <w:r w:rsidRPr="005F75A6">
        <w:rPr>
          <w:rFonts w:asciiTheme="minorHAnsi" w:eastAsiaTheme="minorHAnsi" w:hAnsiTheme="minorHAnsi" w:cstheme="minorBidi"/>
          <w:b w:val="0"/>
          <w:bCs w:val="0"/>
          <w:color w:val="auto"/>
          <w:sz w:val="22"/>
          <w:szCs w:val="22"/>
        </w:rPr>
        <w:t xml:space="preserve">The interactive program is designed to help legal professionals meet this technical demand and offered in two sessions: Understanding E-Discovery and Litigation Technology and Applying E-Discovery and Litigation Technology. </w:t>
      </w:r>
      <w:r>
        <w:rPr>
          <w:rFonts w:asciiTheme="minorHAnsi" w:eastAsiaTheme="minorHAnsi" w:hAnsiTheme="minorHAnsi" w:cstheme="minorBidi"/>
          <w:b w:val="0"/>
          <w:bCs w:val="0"/>
          <w:color w:val="auto"/>
          <w:sz w:val="22"/>
          <w:szCs w:val="22"/>
        </w:rPr>
        <w:t xml:space="preserve"> </w:t>
      </w:r>
      <w:r w:rsidRPr="005F75A6">
        <w:rPr>
          <w:rFonts w:asciiTheme="minorHAnsi" w:eastAsiaTheme="minorHAnsi" w:hAnsiTheme="minorHAnsi" w:cstheme="minorBidi"/>
          <w:b w:val="0"/>
          <w:bCs w:val="0"/>
          <w:color w:val="auto"/>
          <w:sz w:val="22"/>
          <w:szCs w:val="22"/>
        </w:rPr>
        <w:t>Courses are taught by working legal professionals who are experts in the legal support and technology arena and will offer students a hands-on practical approach to managing technology in the representation of the client on both litigation and transactional platforms.</w:t>
      </w:r>
    </w:p>
    <w:p w:rsidR="00BC35F5" w:rsidRDefault="00BC35F5" w:rsidP="004C1D38">
      <w:pPr>
        <w:pStyle w:val="Heading1"/>
      </w:pPr>
      <w:r>
        <w:t xml:space="preserve">Program </w:t>
      </w:r>
      <w:r w:rsidR="00730DDC">
        <w:t>Audience</w:t>
      </w:r>
    </w:p>
    <w:p w:rsidR="005F75A6" w:rsidRDefault="005F75A6" w:rsidP="005F75A6">
      <w:pPr>
        <w:pStyle w:val="Heading1"/>
        <w:spacing w:before="0"/>
        <w:rPr>
          <w:rFonts w:asciiTheme="minorHAnsi" w:eastAsiaTheme="minorHAnsi" w:hAnsiTheme="minorHAnsi" w:cstheme="minorBidi"/>
          <w:b w:val="0"/>
          <w:bCs w:val="0"/>
          <w:color w:val="auto"/>
          <w:sz w:val="22"/>
          <w:szCs w:val="22"/>
        </w:rPr>
      </w:pPr>
      <w:r w:rsidRPr="005F75A6">
        <w:rPr>
          <w:rFonts w:asciiTheme="minorHAnsi" w:eastAsiaTheme="minorHAnsi" w:hAnsiTheme="minorHAnsi" w:cstheme="minorBidi"/>
          <w:b w:val="0"/>
          <w:bCs w:val="0"/>
          <w:color w:val="auto"/>
          <w:sz w:val="22"/>
          <w:szCs w:val="22"/>
        </w:rPr>
        <w:t>The e-Discovery and Litigation Technology Certificate is designed for legal professionals with litigation or equivalent experience who are interested in learning cutting-edge legal technology and expanding career opportunities.</w:t>
      </w:r>
    </w:p>
    <w:p w:rsidR="008A3CE8" w:rsidRDefault="008A3CE8" w:rsidP="008A3CE8">
      <w:pPr>
        <w:pStyle w:val="Heading1"/>
      </w:pPr>
      <w:r>
        <w:t>Key Program Topics</w:t>
      </w:r>
    </w:p>
    <w:p w:rsidR="005F75A6" w:rsidRDefault="005F75A6" w:rsidP="005F75A6">
      <w:pPr>
        <w:pStyle w:val="Heading1"/>
        <w:spacing w:before="0"/>
        <w:rPr>
          <w:rFonts w:asciiTheme="minorHAnsi" w:eastAsiaTheme="minorHAnsi" w:hAnsiTheme="minorHAnsi" w:cstheme="minorBidi"/>
          <w:b w:val="0"/>
          <w:bCs w:val="0"/>
          <w:color w:val="auto"/>
          <w:sz w:val="22"/>
          <w:szCs w:val="22"/>
        </w:rPr>
      </w:pPr>
      <w:r>
        <w:rPr>
          <w:rFonts w:asciiTheme="minorHAnsi" w:eastAsiaTheme="minorHAnsi" w:hAnsiTheme="minorHAnsi" w:cstheme="minorBidi"/>
          <w:b w:val="0"/>
          <w:bCs w:val="0"/>
          <w:color w:val="auto"/>
          <w:sz w:val="22"/>
          <w:szCs w:val="22"/>
        </w:rPr>
        <w:t>Topics covered include:</w:t>
      </w:r>
    </w:p>
    <w:p w:rsidR="005F75A6" w:rsidRDefault="005F75A6" w:rsidP="005F75A6">
      <w:pPr>
        <w:pStyle w:val="Heading1"/>
        <w:numPr>
          <w:ilvl w:val="0"/>
          <w:numId w:val="8"/>
        </w:numPr>
        <w:spacing w:before="0"/>
        <w:rPr>
          <w:rFonts w:asciiTheme="minorHAnsi" w:eastAsiaTheme="minorHAnsi" w:hAnsiTheme="minorHAnsi" w:cstheme="minorBidi"/>
          <w:b w:val="0"/>
          <w:bCs w:val="0"/>
          <w:color w:val="auto"/>
          <w:sz w:val="22"/>
          <w:szCs w:val="22"/>
        </w:rPr>
      </w:pPr>
      <w:r w:rsidRPr="005F75A6">
        <w:rPr>
          <w:rFonts w:asciiTheme="minorHAnsi" w:eastAsiaTheme="minorHAnsi" w:hAnsiTheme="minorHAnsi" w:cstheme="minorBidi"/>
          <w:b w:val="0"/>
          <w:bCs w:val="0"/>
          <w:color w:val="auto"/>
          <w:sz w:val="22"/>
          <w:szCs w:val="22"/>
        </w:rPr>
        <w:t>ESI and Electronic Discovery Reference Model (EDRM</w:t>
      </w:r>
      <w:r>
        <w:rPr>
          <w:rFonts w:asciiTheme="minorHAnsi" w:eastAsiaTheme="minorHAnsi" w:hAnsiTheme="minorHAnsi" w:cstheme="minorBidi"/>
          <w:b w:val="0"/>
          <w:bCs w:val="0"/>
          <w:color w:val="auto"/>
          <w:sz w:val="22"/>
          <w:szCs w:val="22"/>
        </w:rPr>
        <w:t>)</w:t>
      </w:r>
    </w:p>
    <w:p w:rsidR="005F75A6" w:rsidRDefault="005F75A6" w:rsidP="005F75A6">
      <w:pPr>
        <w:pStyle w:val="Heading1"/>
        <w:numPr>
          <w:ilvl w:val="0"/>
          <w:numId w:val="8"/>
        </w:numPr>
        <w:spacing w:before="0"/>
        <w:rPr>
          <w:rFonts w:asciiTheme="minorHAnsi" w:eastAsiaTheme="minorHAnsi" w:hAnsiTheme="minorHAnsi" w:cstheme="minorBidi"/>
          <w:b w:val="0"/>
          <w:bCs w:val="0"/>
          <w:color w:val="auto"/>
          <w:sz w:val="22"/>
          <w:szCs w:val="22"/>
        </w:rPr>
      </w:pPr>
      <w:r>
        <w:rPr>
          <w:rFonts w:asciiTheme="minorHAnsi" w:eastAsiaTheme="minorHAnsi" w:hAnsiTheme="minorHAnsi" w:cstheme="minorBidi"/>
          <w:b w:val="0"/>
          <w:bCs w:val="0"/>
          <w:color w:val="auto"/>
          <w:sz w:val="22"/>
          <w:szCs w:val="22"/>
        </w:rPr>
        <w:t>Litigation readiness</w:t>
      </w:r>
    </w:p>
    <w:p w:rsidR="005F75A6" w:rsidRDefault="005F75A6" w:rsidP="005F75A6">
      <w:pPr>
        <w:pStyle w:val="Heading1"/>
        <w:numPr>
          <w:ilvl w:val="0"/>
          <w:numId w:val="8"/>
        </w:numPr>
        <w:spacing w:before="0"/>
        <w:rPr>
          <w:rFonts w:asciiTheme="minorHAnsi" w:eastAsiaTheme="minorHAnsi" w:hAnsiTheme="minorHAnsi" w:cstheme="minorBidi"/>
          <w:b w:val="0"/>
          <w:bCs w:val="0"/>
          <w:color w:val="auto"/>
          <w:sz w:val="22"/>
          <w:szCs w:val="22"/>
        </w:rPr>
      </w:pPr>
      <w:r w:rsidRPr="005F75A6">
        <w:rPr>
          <w:rFonts w:asciiTheme="minorHAnsi" w:eastAsiaTheme="minorHAnsi" w:hAnsiTheme="minorHAnsi" w:cstheme="minorBidi"/>
          <w:b w:val="0"/>
          <w:bCs w:val="0"/>
          <w:color w:val="auto"/>
          <w:sz w:val="22"/>
          <w:szCs w:val="22"/>
        </w:rPr>
        <w:t>Project management r</w:t>
      </w:r>
      <w:r>
        <w:rPr>
          <w:rFonts w:asciiTheme="minorHAnsi" w:eastAsiaTheme="minorHAnsi" w:hAnsiTheme="minorHAnsi" w:cstheme="minorBidi"/>
          <w:b w:val="0"/>
          <w:bCs w:val="0"/>
          <w:color w:val="auto"/>
          <w:sz w:val="22"/>
          <w:szCs w:val="22"/>
        </w:rPr>
        <w:t>elated to legal representation</w:t>
      </w:r>
    </w:p>
    <w:p w:rsidR="005F75A6" w:rsidRDefault="005F75A6" w:rsidP="005F75A6">
      <w:pPr>
        <w:pStyle w:val="Heading1"/>
        <w:numPr>
          <w:ilvl w:val="0"/>
          <w:numId w:val="8"/>
        </w:numPr>
        <w:spacing w:before="0"/>
        <w:rPr>
          <w:rFonts w:asciiTheme="minorHAnsi" w:eastAsiaTheme="minorHAnsi" w:hAnsiTheme="minorHAnsi" w:cstheme="minorBidi"/>
          <w:b w:val="0"/>
          <w:bCs w:val="0"/>
          <w:color w:val="auto"/>
          <w:sz w:val="22"/>
          <w:szCs w:val="22"/>
        </w:rPr>
      </w:pPr>
      <w:r w:rsidRPr="005F75A6">
        <w:rPr>
          <w:rFonts w:asciiTheme="minorHAnsi" w:eastAsiaTheme="minorHAnsi" w:hAnsiTheme="minorHAnsi" w:cstheme="minorBidi"/>
          <w:b w:val="0"/>
          <w:bCs w:val="0"/>
          <w:color w:val="auto"/>
          <w:sz w:val="22"/>
          <w:szCs w:val="22"/>
        </w:rPr>
        <w:t>Current legal software used in managing databases</w:t>
      </w:r>
    </w:p>
    <w:p w:rsidR="005F75A6" w:rsidRDefault="005F75A6" w:rsidP="005F75A6">
      <w:pPr>
        <w:pStyle w:val="Heading1"/>
        <w:numPr>
          <w:ilvl w:val="0"/>
          <w:numId w:val="8"/>
        </w:numPr>
        <w:spacing w:before="0"/>
        <w:rPr>
          <w:rFonts w:asciiTheme="minorHAnsi" w:eastAsiaTheme="minorHAnsi" w:hAnsiTheme="minorHAnsi" w:cstheme="minorBidi"/>
          <w:b w:val="0"/>
          <w:bCs w:val="0"/>
          <w:color w:val="auto"/>
          <w:sz w:val="22"/>
          <w:szCs w:val="22"/>
        </w:rPr>
      </w:pPr>
      <w:r w:rsidRPr="005F75A6">
        <w:rPr>
          <w:rFonts w:asciiTheme="minorHAnsi" w:eastAsiaTheme="minorHAnsi" w:hAnsiTheme="minorHAnsi" w:cstheme="minorBidi"/>
          <w:b w:val="0"/>
          <w:bCs w:val="0"/>
          <w:color w:val="auto"/>
          <w:sz w:val="22"/>
          <w:szCs w:val="22"/>
        </w:rPr>
        <w:t>Use of technology to create streamlined and pe</w:t>
      </w:r>
      <w:r>
        <w:rPr>
          <w:rFonts w:asciiTheme="minorHAnsi" w:eastAsiaTheme="minorHAnsi" w:hAnsiTheme="minorHAnsi" w:cstheme="minorBidi"/>
          <w:b w:val="0"/>
          <w:bCs w:val="0"/>
          <w:color w:val="auto"/>
          <w:sz w:val="22"/>
          <w:szCs w:val="22"/>
        </w:rPr>
        <w:t>rsuasive presentations at trial</w:t>
      </w:r>
    </w:p>
    <w:p w:rsidR="004C1D38" w:rsidRDefault="004C1D38" w:rsidP="002D1E52">
      <w:pPr>
        <w:pStyle w:val="Heading1"/>
      </w:pPr>
      <w:r w:rsidRPr="00A2367C">
        <w:t>Program Details</w:t>
      </w:r>
    </w:p>
    <w:p w:rsidR="004C1D38" w:rsidRPr="00A2367C" w:rsidRDefault="004C1D38" w:rsidP="004C1D38">
      <w:pPr>
        <w:pStyle w:val="Heading2"/>
      </w:pPr>
      <w:r w:rsidRPr="00A2367C">
        <w:t>Prerequisites</w:t>
      </w:r>
    </w:p>
    <w:p w:rsidR="005F75A6" w:rsidRDefault="005F75A6" w:rsidP="005F75A6">
      <w:pPr>
        <w:pStyle w:val="Heading2"/>
        <w:spacing w:before="0"/>
      </w:pPr>
      <w:r w:rsidRPr="00AB2EBA">
        <w:rPr>
          <w:rFonts w:asciiTheme="minorHAnsi" w:eastAsiaTheme="minorHAnsi" w:hAnsiTheme="minorHAnsi" w:cstheme="minorBidi"/>
          <w:b w:val="0"/>
          <w:bCs w:val="0"/>
          <w:color w:val="auto"/>
          <w:sz w:val="22"/>
          <w:szCs w:val="22"/>
        </w:rPr>
        <w:t>There are no prerequisite</w:t>
      </w:r>
      <w:r>
        <w:rPr>
          <w:rFonts w:asciiTheme="minorHAnsi" w:eastAsiaTheme="minorHAnsi" w:hAnsiTheme="minorHAnsi" w:cstheme="minorBidi"/>
          <w:b w:val="0"/>
          <w:bCs w:val="0"/>
          <w:color w:val="auto"/>
          <w:sz w:val="22"/>
          <w:szCs w:val="22"/>
        </w:rPr>
        <w:t>s</w:t>
      </w:r>
      <w:r w:rsidRPr="00AB2EBA">
        <w:rPr>
          <w:rFonts w:asciiTheme="minorHAnsi" w:eastAsiaTheme="minorHAnsi" w:hAnsiTheme="minorHAnsi" w:cstheme="minorBidi"/>
          <w:b w:val="0"/>
          <w:bCs w:val="0"/>
          <w:color w:val="auto"/>
          <w:sz w:val="22"/>
          <w:szCs w:val="22"/>
        </w:rPr>
        <w:t xml:space="preserve"> required to en</w:t>
      </w:r>
      <w:r>
        <w:rPr>
          <w:rFonts w:asciiTheme="minorHAnsi" w:eastAsiaTheme="minorHAnsi" w:hAnsiTheme="minorHAnsi" w:cstheme="minorBidi"/>
          <w:b w:val="0"/>
          <w:bCs w:val="0"/>
          <w:color w:val="auto"/>
          <w:sz w:val="22"/>
          <w:szCs w:val="22"/>
        </w:rPr>
        <w:t>roll in the certificate program.</w:t>
      </w:r>
    </w:p>
    <w:p w:rsidR="004C1D38" w:rsidRDefault="004C1D38" w:rsidP="004C1D38">
      <w:pPr>
        <w:pStyle w:val="Heading2"/>
      </w:pPr>
      <w:r>
        <w:lastRenderedPageBreak/>
        <w:t>Length</w:t>
      </w:r>
    </w:p>
    <w:p w:rsidR="008B76AF" w:rsidRDefault="008B76AF" w:rsidP="008B76AF">
      <w:pPr>
        <w:pStyle w:val="Heading2"/>
        <w:spacing w:before="0"/>
        <w:rPr>
          <w:rFonts w:asciiTheme="minorHAnsi" w:eastAsiaTheme="minorHAnsi" w:hAnsiTheme="minorHAnsi" w:cstheme="minorBidi"/>
          <w:b w:val="0"/>
          <w:bCs w:val="0"/>
          <w:color w:val="auto"/>
          <w:sz w:val="22"/>
          <w:szCs w:val="22"/>
        </w:rPr>
      </w:pPr>
      <w:r>
        <w:rPr>
          <w:rFonts w:asciiTheme="minorHAnsi" w:eastAsiaTheme="minorHAnsi" w:hAnsiTheme="minorHAnsi" w:cstheme="minorBidi"/>
          <w:b w:val="0"/>
          <w:bCs w:val="0"/>
          <w:color w:val="auto"/>
          <w:sz w:val="22"/>
          <w:szCs w:val="22"/>
        </w:rPr>
        <w:t xml:space="preserve">The certificate </w:t>
      </w:r>
      <w:r w:rsidRPr="008B76AF">
        <w:rPr>
          <w:rFonts w:asciiTheme="minorHAnsi" w:eastAsiaTheme="minorHAnsi" w:hAnsiTheme="minorHAnsi" w:cstheme="minorBidi"/>
          <w:b w:val="0"/>
          <w:bCs w:val="0"/>
          <w:color w:val="auto"/>
          <w:sz w:val="22"/>
          <w:szCs w:val="22"/>
        </w:rPr>
        <w:t>can be completed fully online in as little as six months.</w:t>
      </w:r>
    </w:p>
    <w:p w:rsidR="004C1D38" w:rsidRPr="00B70FAB" w:rsidRDefault="007368A7" w:rsidP="004C1D38">
      <w:pPr>
        <w:pStyle w:val="Heading2"/>
      </w:pPr>
      <w:r>
        <w:t>Cost</w:t>
      </w:r>
    </w:p>
    <w:p w:rsidR="008B76AF" w:rsidRDefault="008B76AF" w:rsidP="008B76AF">
      <w:pPr>
        <w:pStyle w:val="Heading2"/>
        <w:spacing w:before="0"/>
        <w:rPr>
          <w:rFonts w:asciiTheme="minorHAnsi" w:eastAsiaTheme="minorHAnsi" w:hAnsiTheme="minorHAnsi" w:cstheme="minorBidi"/>
          <w:b w:val="0"/>
          <w:bCs w:val="0"/>
          <w:color w:val="auto"/>
          <w:sz w:val="22"/>
          <w:szCs w:val="22"/>
        </w:rPr>
      </w:pPr>
      <w:bookmarkStart w:id="1" w:name="_Program_Requirements"/>
      <w:bookmarkEnd w:id="1"/>
      <w:r w:rsidRPr="004524C9">
        <w:rPr>
          <w:rFonts w:asciiTheme="minorHAnsi" w:eastAsiaTheme="minorHAnsi" w:hAnsiTheme="minorHAnsi" w:cstheme="minorBidi"/>
          <w:b w:val="0"/>
          <w:bCs w:val="0"/>
          <w:color w:val="auto"/>
          <w:sz w:val="22"/>
          <w:szCs w:val="22"/>
        </w:rPr>
        <w:t xml:space="preserve">The program costs approximately </w:t>
      </w:r>
      <w:r w:rsidRPr="00A15719">
        <w:rPr>
          <w:rFonts w:asciiTheme="minorHAnsi" w:eastAsiaTheme="minorHAnsi" w:hAnsiTheme="minorHAnsi" w:cstheme="minorBidi"/>
          <w:b w:val="0"/>
          <w:bCs w:val="0"/>
          <w:color w:val="auto"/>
          <w:sz w:val="22"/>
          <w:szCs w:val="22"/>
        </w:rPr>
        <w:t>$</w:t>
      </w:r>
      <w:r>
        <w:rPr>
          <w:rFonts w:asciiTheme="minorHAnsi" w:eastAsiaTheme="minorHAnsi" w:hAnsiTheme="minorHAnsi" w:cstheme="minorBidi"/>
          <w:b w:val="0"/>
          <w:bCs w:val="0"/>
          <w:color w:val="auto"/>
          <w:sz w:val="22"/>
          <w:szCs w:val="22"/>
        </w:rPr>
        <w:t xml:space="preserve">3,060 including the certificate fee and </w:t>
      </w:r>
      <w:r w:rsidRPr="004524C9">
        <w:rPr>
          <w:rFonts w:asciiTheme="minorHAnsi" w:eastAsiaTheme="minorHAnsi" w:hAnsiTheme="minorHAnsi" w:cstheme="minorBidi"/>
          <w:b w:val="0"/>
          <w:bCs w:val="0"/>
          <w:color w:val="auto"/>
          <w:sz w:val="22"/>
          <w:szCs w:val="22"/>
        </w:rPr>
        <w:t>course fees. This is an</w:t>
      </w:r>
      <w:r>
        <w:rPr>
          <w:rFonts w:asciiTheme="minorHAnsi" w:eastAsiaTheme="minorHAnsi" w:hAnsiTheme="minorHAnsi" w:cstheme="minorBidi"/>
          <w:b w:val="0"/>
          <w:bCs w:val="0"/>
          <w:color w:val="auto"/>
          <w:sz w:val="22"/>
          <w:szCs w:val="22"/>
        </w:rPr>
        <w:t xml:space="preserve"> </w:t>
      </w:r>
      <w:r w:rsidRPr="004524C9">
        <w:rPr>
          <w:rFonts w:asciiTheme="minorHAnsi" w:eastAsiaTheme="minorHAnsi" w:hAnsiTheme="minorHAnsi" w:cstheme="minorBidi"/>
          <w:b w:val="0"/>
          <w:bCs w:val="0"/>
          <w:color w:val="auto"/>
          <w:sz w:val="22"/>
          <w:szCs w:val="22"/>
        </w:rPr>
        <w:t>estimate of the full cost of the program. This estimate may vary based on a variety of factors. The cost of attendance</w:t>
      </w:r>
      <w:r>
        <w:rPr>
          <w:rFonts w:asciiTheme="minorHAnsi" w:eastAsiaTheme="minorHAnsi" w:hAnsiTheme="minorHAnsi" w:cstheme="minorBidi"/>
          <w:b w:val="0"/>
          <w:bCs w:val="0"/>
          <w:color w:val="auto"/>
          <w:sz w:val="22"/>
          <w:szCs w:val="22"/>
        </w:rPr>
        <w:t xml:space="preserve"> </w:t>
      </w:r>
      <w:r w:rsidRPr="004524C9">
        <w:rPr>
          <w:rFonts w:asciiTheme="minorHAnsi" w:eastAsiaTheme="minorHAnsi" w:hAnsiTheme="minorHAnsi" w:cstheme="minorBidi"/>
          <w:b w:val="0"/>
          <w:bCs w:val="0"/>
          <w:color w:val="auto"/>
          <w:sz w:val="22"/>
          <w:szCs w:val="22"/>
        </w:rPr>
        <w:t xml:space="preserve">does not include </w:t>
      </w:r>
      <w:r>
        <w:rPr>
          <w:rFonts w:asciiTheme="minorHAnsi" w:eastAsiaTheme="minorHAnsi" w:hAnsiTheme="minorHAnsi" w:cstheme="minorBidi"/>
          <w:b w:val="0"/>
          <w:bCs w:val="0"/>
          <w:color w:val="auto"/>
          <w:sz w:val="22"/>
          <w:szCs w:val="22"/>
        </w:rPr>
        <w:t xml:space="preserve">textbooks, </w:t>
      </w:r>
      <w:r w:rsidRPr="004524C9">
        <w:rPr>
          <w:rFonts w:asciiTheme="minorHAnsi" w:eastAsiaTheme="minorHAnsi" w:hAnsiTheme="minorHAnsi" w:cstheme="minorBidi"/>
          <w:b w:val="0"/>
          <w:bCs w:val="0"/>
          <w:color w:val="auto"/>
          <w:sz w:val="22"/>
          <w:szCs w:val="22"/>
        </w:rPr>
        <w:t>parking, transportation, or personal expenses. All estimated costs are subject to change; current fees</w:t>
      </w:r>
      <w:r>
        <w:rPr>
          <w:rFonts w:asciiTheme="minorHAnsi" w:eastAsiaTheme="minorHAnsi" w:hAnsiTheme="minorHAnsi" w:cstheme="minorBidi"/>
          <w:b w:val="0"/>
          <w:bCs w:val="0"/>
          <w:color w:val="auto"/>
          <w:sz w:val="22"/>
          <w:szCs w:val="22"/>
        </w:rPr>
        <w:t xml:space="preserve"> </w:t>
      </w:r>
      <w:r w:rsidRPr="004524C9">
        <w:rPr>
          <w:rFonts w:asciiTheme="minorHAnsi" w:eastAsiaTheme="minorHAnsi" w:hAnsiTheme="minorHAnsi" w:cstheme="minorBidi"/>
          <w:b w:val="0"/>
          <w:bCs w:val="0"/>
          <w:color w:val="auto"/>
          <w:sz w:val="22"/>
          <w:szCs w:val="22"/>
        </w:rPr>
        <w:t>and textbooks are listed on our website.</w:t>
      </w:r>
    </w:p>
    <w:p w:rsidR="003E0022" w:rsidRDefault="004C1D38" w:rsidP="003E0022">
      <w:pPr>
        <w:pStyle w:val="Heading2"/>
      </w:pPr>
      <w:r>
        <w:t>Requirements</w:t>
      </w:r>
    </w:p>
    <w:p w:rsidR="004C1D38" w:rsidRDefault="005F75A6" w:rsidP="003E0022">
      <w:r>
        <w:t>There are 2 required courses.</w:t>
      </w:r>
    </w:p>
    <w:tbl>
      <w:tblPr>
        <w:tblStyle w:val="TableGrid"/>
        <w:tblW w:w="10472" w:type="dxa"/>
        <w:jc w:val="center"/>
        <w:tblLayout w:type="fixed"/>
        <w:tblLook w:val="01E0" w:firstRow="1" w:lastRow="1" w:firstColumn="1" w:lastColumn="1" w:noHBand="0" w:noVBand="0"/>
      </w:tblPr>
      <w:tblGrid>
        <w:gridCol w:w="4399"/>
        <w:gridCol w:w="1472"/>
        <w:gridCol w:w="810"/>
        <w:gridCol w:w="913"/>
        <w:gridCol w:w="963"/>
        <w:gridCol w:w="903"/>
        <w:gridCol w:w="1012"/>
      </w:tblGrid>
      <w:tr w:rsidR="004C1D38" w:rsidRPr="00B70FAB" w:rsidTr="003E0022">
        <w:trPr>
          <w:tblHeader/>
          <w:jc w:val="center"/>
        </w:trPr>
        <w:tc>
          <w:tcPr>
            <w:tcW w:w="4399" w:type="dxa"/>
            <w:vMerge w:val="restart"/>
            <w:shd w:val="clear" w:color="auto" w:fill="1A4D78" w:themeFill="accent1"/>
            <w:vAlign w:val="center"/>
          </w:tcPr>
          <w:p w:rsidR="004C1D38" w:rsidRPr="00A2367C" w:rsidRDefault="004C1D38" w:rsidP="00112152">
            <w:pPr>
              <w:pStyle w:val="NoSpacing"/>
              <w:jc w:val="center"/>
              <w:rPr>
                <w:b/>
                <w:color w:val="FFFFFF" w:themeColor="background1"/>
              </w:rPr>
            </w:pPr>
            <w:r w:rsidRPr="00A2367C">
              <w:rPr>
                <w:b/>
                <w:color w:val="FFFFFF" w:themeColor="background1"/>
              </w:rPr>
              <w:t>Course Title</w:t>
            </w:r>
          </w:p>
        </w:tc>
        <w:tc>
          <w:tcPr>
            <w:tcW w:w="1472" w:type="dxa"/>
            <w:vMerge w:val="restart"/>
            <w:shd w:val="clear" w:color="auto" w:fill="1A4D78" w:themeFill="accent1"/>
            <w:vAlign w:val="center"/>
          </w:tcPr>
          <w:p w:rsidR="004C1D38" w:rsidRPr="00A2367C" w:rsidRDefault="004C1D38" w:rsidP="00112152">
            <w:pPr>
              <w:pStyle w:val="NoSpacing"/>
              <w:jc w:val="center"/>
              <w:rPr>
                <w:b/>
                <w:color w:val="FFFFFF" w:themeColor="background1"/>
              </w:rPr>
            </w:pPr>
            <w:r w:rsidRPr="00A2367C">
              <w:rPr>
                <w:b/>
                <w:color w:val="FFFFFF" w:themeColor="background1"/>
              </w:rPr>
              <w:t>Course No.</w:t>
            </w:r>
          </w:p>
        </w:tc>
        <w:tc>
          <w:tcPr>
            <w:tcW w:w="810" w:type="dxa"/>
            <w:vMerge w:val="restart"/>
            <w:shd w:val="clear" w:color="auto" w:fill="1A4D78" w:themeFill="accent1"/>
            <w:vAlign w:val="center"/>
          </w:tcPr>
          <w:p w:rsidR="004C1D38" w:rsidRPr="00A2367C" w:rsidRDefault="004C1D38" w:rsidP="00112152">
            <w:pPr>
              <w:pStyle w:val="NoSpacing"/>
              <w:jc w:val="center"/>
              <w:rPr>
                <w:b/>
                <w:color w:val="FFFFFF" w:themeColor="background1"/>
              </w:rPr>
            </w:pPr>
            <w:r w:rsidRPr="00A2367C">
              <w:rPr>
                <w:b/>
                <w:color w:val="FFFFFF" w:themeColor="background1"/>
              </w:rPr>
              <w:t>Units</w:t>
            </w:r>
          </w:p>
        </w:tc>
        <w:tc>
          <w:tcPr>
            <w:tcW w:w="3791" w:type="dxa"/>
            <w:gridSpan w:val="4"/>
            <w:shd w:val="clear" w:color="auto" w:fill="1A4D78" w:themeFill="accent1"/>
            <w:vAlign w:val="center"/>
          </w:tcPr>
          <w:p w:rsidR="004C1D38" w:rsidRPr="00A2367C" w:rsidRDefault="004C1D38" w:rsidP="00112152">
            <w:pPr>
              <w:pStyle w:val="NoSpacing"/>
              <w:jc w:val="center"/>
              <w:rPr>
                <w:b/>
                <w:color w:val="FFFFFF" w:themeColor="background1"/>
              </w:rPr>
            </w:pPr>
            <w:r w:rsidRPr="00A2367C">
              <w:rPr>
                <w:b/>
                <w:color w:val="FFFFFF" w:themeColor="background1"/>
              </w:rPr>
              <w:t>Course Offered</w:t>
            </w:r>
          </w:p>
        </w:tc>
      </w:tr>
      <w:tr w:rsidR="004C1D38" w:rsidRPr="00B70FAB" w:rsidTr="003E0022">
        <w:trPr>
          <w:tblHeader/>
          <w:jc w:val="center"/>
        </w:trPr>
        <w:tc>
          <w:tcPr>
            <w:tcW w:w="4399" w:type="dxa"/>
            <w:vMerge/>
            <w:shd w:val="clear" w:color="auto" w:fill="1A4D78" w:themeFill="accent1"/>
            <w:vAlign w:val="center"/>
          </w:tcPr>
          <w:p w:rsidR="004C1D38" w:rsidRPr="00A2367C" w:rsidRDefault="004C1D38" w:rsidP="00112152">
            <w:pPr>
              <w:pStyle w:val="NoSpacing"/>
              <w:jc w:val="center"/>
              <w:rPr>
                <w:b/>
                <w:color w:val="FFFFFF" w:themeColor="background1"/>
              </w:rPr>
            </w:pPr>
          </w:p>
        </w:tc>
        <w:tc>
          <w:tcPr>
            <w:tcW w:w="1472" w:type="dxa"/>
            <w:vMerge/>
            <w:shd w:val="clear" w:color="auto" w:fill="1A4D78" w:themeFill="accent1"/>
            <w:vAlign w:val="center"/>
          </w:tcPr>
          <w:p w:rsidR="004C1D38" w:rsidRPr="00A2367C" w:rsidRDefault="004C1D38" w:rsidP="00112152">
            <w:pPr>
              <w:pStyle w:val="NoSpacing"/>
              <w:jc w:val="center"/>
              <w:rPr>
                <w:b/>
                <w:color w:val="FFFFFF" w:themeColor="background1"/>
              </w:rPr>
            </w:pPr>
          </w:p>
        </w:tc>
        <w:tc>
          <w:tcPr>
            <w:tcW w:w="810" w:type="dxa"/>
            <w:vMerge/>
            <w:shd w:val="clear" w:color="auto" w:fill="1A4D78" w:themeFill="accent1"/>
            <w:vAlign w:val="center"/>
          </w:tcPr>
          <w:p w:rsidR="004C1D38" w:rsidRPr="00A2367C" w:rsidRDefault="004C1D38" w:rsidP="00112152">
            <w:pPr>
              <w:pStyle w:val="NoSpacing"/>
              <w:jc w:val="center"/>
              <w:rPr>
                <w:b/>
                <w:color w:val="FFFFFF" w:themeColor="background1"/>
              </w:rPr>
            </w:pPr>
          </w:p>
        </w:tc>
        <w:tc>
          <w:tcPr>
            <w:tcW w:w="913" w:type="dxa"/>
            <w:shd w:val="clear" w:color="auto" w:fill="1A4D78" w:themeFill="accent1"/>
            <w:vAlign w:val="center"/>
          </w:tcPr>
          <w:p w:rsidR="004C1D38" w:rsidRPr="00A2367C" w:rsidRDefault="004C1D38" w:rsidP="00112152">
            <w:pPr>
              <w:pStyle w:val="NoSpacing"/>
              <w:jc w:val="center"/>
              <w:rPr>
                <w:b/>
                <w:color w:val="FFFFFF" w:themeColor="background1"/>
              </w:rPr>
            </w:pPr>
            <w:r w:rsidRPr="00A2367C">
              <w:rPr>
                <w:b/>
                <w:color w:val="FFFFFF" w:themeColor="background1"/>
              </w:rPr>
              <w:t>Fall</w:t>
            </w:r>
          </w:p>
        </w:tc>
        <w:tc>
          <w:tcPr>
            <w:tcW w:w="963" w:type="dxa"/>
            <w:shd w:val="clear" w:color="auto" w:fill="1A4D78" w:themeFill="accent1"/>
            <w:vAlign w:val="center"/>
          </w:tcPr>
          <w:p w:rsidR="004C1D38" w:rsidRPr="00A2367C" w:rsidRDefault="004C1D38" w:rsidP="00112152">
            <w:pPr>
              <w:pStyle w:val="NoSpacing"/>
              <w:jc w:val="center"/>
              <w:rPr>
                <w:b/>
                <w:color w:val="FFFFFF" w:themeColor="background1"/>
              </w:rPr>
            </w:pPr>
            <w:r w:rsidRPr="00A2367C">
              <w:rPr>
                <w:b/>
                <w:color w:val="FFFFFF" w:themeColor="background1"/>
              </w:rPr>
              <w:t>Winter</w:t>
            </w:r>
          </w:p>
        </w:tc>
        <w:tc>
          <w:tcPr>
            <w:tcW w:w="903" w:type="dxa"/>
            <w:shd w:val="clear" w:color="auto" w:fill="1A4D78" w:themeFill="accent1"/>
            <w:vAlign w:val="center"/>
          </w:tcPr>
          <w:p w:rsidR="004C1D38" w:rsidRPr="00A2367C" w:rsidRDefault="004C1D38" w:rsidP="00112152">
            <w:pPr>
              <w:pStyle w:val="NoSpacing"/>
              <w:jc w:val="center"/>
              <w:rPr>
                <w:b/>
                <w:color w:val="FFFFFF" w:themeColor="background1"/>
              </w:rPr>
            </w:pPr>
            <w:r w:rsidRPr="00A2367C">
              <w:rPr>
                <w:b/>
                <w:color w:val="FFFFFF" w:themeColor="background1"/>
              </w:rPr>
              <w:t>Spring</w:t>
            </w:r>
          </w:p>
        </w:tc>
        <w:tc>
          <w:tcPr>
            <w:tcW w:w="1012" w:type="dxa"/>
            <w:shd w:val="clear" w:color="auto" w:fill="1A4D78" w:themeFill="accent1"/>
            <w:vAlign w:val="center"/>
          </w:tcPr>
          <w:p w:rsidR="004C1D38" w:rsidRPr="00A2367C" w:rsidRDefault="004C1D38" w:rsidP="00112152">
            <w:pPr>
              <w:pStyle w:val="NoSpacing"/>
              <w:jc w:val="center"/>
              <w:rPr>
                <w:b/>
                <w:color w:val="FFFFFF" w:themeColor="background1"/>
              </w:rPr>
            </w:pPr>
            <w:r w:rsidRPr="00A2367C">
              <w:rPr>
                <w:b/>
                <w:color w:val="FFFFFF" w:themeColor="background1"/>
              </w:rPr>
              <w:t>Summer</w:t>
            </w:r>
          </w:p>
        </w:tc>
      </w:tr>
      <w:tr w:rsidR="004C1D38" w:rsidRPr="007012A5" w:rsidTr="003E0022">
        <w:trPr>
          <w:trHeight w:val="305"/>
          <w:tblHeader/>
          <w:jc w:val="center"/>
        </w:trPr>
        <w:tc>
          <w:tcPr>
            <w:tcW w:w="10472" w:type="dxa"/>
            <w:gridSpan w:val="7"/>
            <w:shd w:val="clear" w:color="auto" w:fill="8FBEE4" w:themeFill="accent5"/>
            <w:vAlign w:val="center"/>
          </w:tcPr>
          <w:p w:rsidR="004C1D38" w:rsidRPr="00FD6C4A" w:rsidRDefault="004C1D38" w:rsidP="003E0022">
            <w:pPr>
              <w:pStyle w:val="NoSpacing"/>
            </w:pPr>
            <w:r>
              <w:rPr>
                <w:b/>
              </w:rPr>
              <w:t xml:space="preserve">Required Courses </w:t>
            </w:r>
          </w:p>
        </w:tc>
      </w:tr>
      <w:tr w:rsidR="004C1D38" w:rsidRPr="007012A5" w:rsidTr="003E0022">
        <w:trPr>
          <w:trHeight w:val="512"/>
          <w:jc w:val="center"/>
        </w:trPr>
        <w:tc>
          <w:tcPr>
            <w:tcW w:w="4399" w:type="dxa"/>
            <w:vAlign w:val="center"/>
          </w:tcPr>
          <w:p w:rsidR="004C1D38" w:rsidRPr="007012A5" w:rsidRDefault="00A440E6" w:rsidP="00112152">
            <w:pPr>
              <w:pStyle w:val="NoSpacing"/>
            </w:pPr>
            <w:hyperlink r:id="rId9" w:history="1">
              <w:r w:rsidR="005F75A6" w:rsidRPr="005F75A6">
                <w:rPr>
                  <w:rStyle w:val="Hyperlink"/>
                </w:rPr>
                <w:t>Understanding E-Discovery and Litigation Technology</w:t>
              </w:r>
            </w:hyperlink>
          </w:p>
        </w:tc>
        <w:tc>
          <w:tcPr>
            <w:tcW w:w="1472" w:type="dxa"/>
            <w:vAlign w:val="center"/>
          </w:tcPr>
          <w:p w:rsidR="004C1D38" w:rsidRPr="007012A5" w:rsidRDefault="005F75A6" w:rsidP="00112152">
            <w:pPr>
              <w:pStyle w:val="NoSpacing"/>
              <w:jc w:val="center"/>
            </w:pPr>
            <w:r w:rsidRPr="005F75A6">
              <w:t>LAW-40068</w:t>
            </w:r>
          </w:p>
        </w:tc>
        <w:tc>
          <w:tcPr>
            <w:tcW w:w="810" w:type="dxa"/>
            <w:vAlign w:val="center"/>
          </w:tcPr>
          <w:p w:rsidR="004C1D38" w:rsidRPr="007012A5" w:rsidRDefault="005F75A6" w:rsidP="00112152">
            <w:pPr>
              <w:pStyle w:val="NoSpacing"/>
              <w:jc w:val="center"/>
            </w:pPr>
            <w:r>
              <w:t>5.00</w:t>
            </w:r>
          </w:p>
        </w:tc>
        <w:tc>
          <w:tcPr>
            <w:tcW w:w="913" w:type="dxa"/>
            <w:vAlign w:val="center"/>
          </w:tcPr>
          <w:p w:rsidR="004C1D38" w:rsidRPr="007012A5" w:rsidRDefault="004C1D38" w:rsidP="00112152">
            <w:pPr>
              <w:pStyle w:val="NoSpacing"/>
              <w:jc w:val="center"/>
            </w:pPr>
          </w:p>
        </w:tc>
        <w:tc>
          <w:tcPr>
            <w:tcW w:w="963" w:type="dxa"/>
            <w:vAlign w:val="center"/>
          </w:tcPr>
          <w:p w:rsidR="004C1D38" w:rsidRPr="007012A5" w:rsidRDefault="005F75A6" w:rsidP="00112152">
            <w:pPr>
              <w:pStyle w:val="NoSpacing"/>
              <w:jc w:val="center"/>
            </w:pPr>
            <w:r>
              <w:t>Online</w:t>
            </w:r>
          </w:p>
        </w:tc>
        <w:tc>
          <w:tcPr>
            <w:tcW w:w="903" w:type="dxa"/>
            <w:vAlign w:val="center"/>
          </w:tcPr>
          <w:p w:rsidR="004C1D38" w:rsidRPr="007012A5" w:rsidRDefault="004C1D38" w:rsidP="00112152">
            <w:pPr>
              <w:pStyle w:val="NoSpacing"/>
              <w:jc w:val="center"/>
            </w:pPr>
          </w:p>
        </w:tc>
        <w:tc>
          <w:tcPr>
            <w:tcW w:w="1012" w:type="dxa"/>
            <w:vAlign w:val="center"/>
          </w:tcPr>
          <w:p w:rsidR="004C1D38" w:rsidRPr="007012A5" w:rsidRDefault="005F75A6" w:rsidP="00112152">
            <w:pPr>
              <w:pStyle w:val="NoSpacing"/>
              <w:jc w:val="center"/>
            </w:pPr>
            <w:r>
              <w:t>Online</w:t>
            </w:r>
          </w:p>
        </w:tc>
      </w:tr>
      <w:tr w:rsidR="004C1D38" w:rsidRPr="007012A5" w:rsidTr="003E0022">
        <w:trPr>
          <w:trHeight w:val="638"/>
          <w:jc w:val="center"/>
        </w:trPr>
        <w:tc>
          <w:tcPr>
            <w:tcW w:w="4399" w:type="dxa"/>
            <w:vAlign w:val="center"/>
          </w:tcPr>
          <w:p w:rsidR="004C1D38" w:rsidRPr="007012A5" w:rsidRDefault="00A440E6" w:rsidP="00112152">
            <w:pPr>
              <w:pStyle w:val="NoSpacing"/>
            </w:pPr>
            <w:hyperlink r:id="rId10" w:history="1">
              <w:r w:rsidR="005F75A6" w:rsidRPr="00002CBD">
                <w:rPr>
                  <w:rStyle w:val="Hyperlink"/>
                </w:rPr>
                <w:t>Applying E-Discovery and Litigation Technology</w:t>
              </w:r>
            </w:hyperlink>
          </w:p>
        </w:tc>
        <w:tc>
          <w:tcPr>
            <w:tcW w:w="1472" w:type="dxa"/>
            <w:vAlign w:val="center"/>
          </w:tcPr>
          <w:p w:rsidR="004C1D38" w:rsidRPr="007012A5" w:rsidRDefault="005F75A6" w:rsidP="00112152">
            <w:pPr>
              <w:pStyle w:val="NoSpacing"/>
              <w:jc w:val="center"/>
            </w:pPr>
            <w:r w:rsidRPr="005F75A6">
              <w:t>LAW-40069</w:t>
            </w:r>
          </w:p>
        </w:tc>
        <w:tc>
          <w:tcPr>
            <w:tcW w:w="810" w:type="dxa"/>
            <w:vAlign w:val="center"/>
          </w:tcPr>
          <w:p w:rsidR="004C1D38" w:rsidRPr="007012A5" w:rsidRDefault="005F75A6" w:rsidP="00112152">
            <w:pPr>
              <w:pStyle w:val="NoSpacing"/>
              <w:jc w:val="center"/>
            </w:pPr>
            <w:r>
              <w:t>6.00</w:t>
            </w:r>
          </w:p>
        </w:tc>
        <w:tc>
          <w:tcPr>
            <w:tcW w:w="913" w:type="dxa"/>
            <w:vAlign w:val="center"/>
          </w:tcPr>
          <w:p w:rsidR="004C1D38" w:rsidRPr="007012A5" w:rsidRDefault="005F75A6" w:rsidP="00112152">
            <w:pPr>
              <w:pStyle w:val="NoSpacing"/>
              <w:jc w:val="center"/>
            </w:pPr>
            <w:r>
              <w:t>Online</w:t>
            </w:r>
          </w:p>
        </w:tc>
        <w:tc>
          <w:tcPr>
            <w:tcW w:w="963" w:type="dxa"/>
            <w:vAlign w:val="center"/>
          </w:tcPr>
          <w:p w:rsidR="004C1D38" w:rsidRPr="007012A5" w:rsidRDefault="004C1D38" w:rsidP="00112152">
            <w:pPr>
              <w:pStyle w:val="NoSpacing"/>
              <w:jc w:val="center"/>
            </w:pPr>
          </w:p>
        </w:tc>
        <w:tc>
          <w:tcPr>
            <w:tcW w:w="903" w:type="dxa"/>
            <w:vAlign w:val="center"/>
          </w:tcPr>
          <w:p w:rsidR="004C1D38" w:rsidRPr="007012A5" w:rsidRDefault="005F75A6" w:rsidP="00112152">
            <w:pPr>
              <w:pStyle w:val="NoSpacing"/>
              <w:jc w:val="center"/>
            </w:pPr>
            <w:r>
              <w:t>Online</w:t>
            </w:r>
          </w:p>
        </w:tc>
        <w:tc>
          <w:tcPr>
            <w:tcW w:w="1012" w:type="dxa"/>
            <w:vAlign w:val="center"/>
          </w:tcPr>
          <w:p w:rsidR="004C1D38" w:rsidRPr="007012A5" w:rsidRDefault="004C1D38" w:rsidP="00112152">
            <w:pPr>
              <w:pStyle w:val="NoSpacing"/>
              <w:jc w:val="center"/>
            </w:pPr>
          </w:p>
        </w:tc>
      </w:tr>
    </w:tbl>
    <w:p w:rsidR="004C1D38" w:rsidRDefault="007368A7" w:rsidP="004C1D38">
      <w:pPr>
        <w:pStyle w:val="Heading2"/>
      </w:pPr>
      <w:r>
        <w:t>Electives</w:t>
      </w:r>
    </w:p>
    <w:p w:rsidR="002D1E52" w:rsidRDefault="005F75A6" w:rsidP="002D1E52">
      <w:r>
        <w:t>There are no electives for this certificate.</w:t>
      </w:r>
    </w:p>
    <w:p w:rsidR="009C20E7" w:rsidRPr="00266C06" w:rsidRDefault="009C20E7" w:rsidP="009C20E7">
      <w:pPr>
        <w:pStyle w:val="Heading1"/>
        <w:rPr>
          <w:rStyle w:val="Heading1Char"/>
          <w:b/>
          <w:bCs/>
        </w:rPr>
      </w:pPr>
      <w:r w:rsidRPr="00266C06">
        <w:rPr>
          <w:rStyle w:val="Heading1Char"/>
          <w:b/>
          <w:bCs/>
        </w:rPr>
        <w:t>Frequently Asked Questions</w:t>
      </w:r>
    </w:p>
    <w:p w:rsidR="009C20E7" w:rsidRDefault="009C20E7" w:rsidP="009C20E7">
      <w:pPr>
        <w:pStyle w:val="Heading2"/>
      </w:pPr>
      <w:r>
        <w:t>About the Certificate</w:t>
      </w:r>
    </w:p>
    <w:p w:rsidR="000E288C" w:rsidRPr="00A2367C" w:rsidRDefault="000E288C" w:rsidP="000E288C">
      <w:pPr>
        <w:pStyle w:val="Heading3"/>
      </w:pPr>
      <w:r w:rsidRPr="00A2367C">
        <w:t xml:space="preserve">How do I apply to the certificate program? </w:t>
      </w:r>
    </w:p>
    <w:p w:rsidR="000E288C" w:rsidRPr="00A2367C" w:rsidRDefault="000E288C" w:rsidP="000E288C">
      <w:r w:rsidRPr="00A2367C">
        <w:rPr>
          <w:i/>
        </w:rPr>
        <w:t>STEP 1:</w:t>
      </w:r>
      <w:r w:rsidRPr="00A2367C">
        <w:t xml:space="preserve"> If you have a My Extension </w:t>
      </w:r>
      <w:r>
        <w:t xml:space="preserve">student </w:t>
      </w:r>
      <w:r w:rsidRPr="00A2367C">
        <w:t xml:space="preserve">account, skip to Step 2.  If you do not have a My Extension account, go to </w:t>
      </w:r>
      <w:hyperlink r:id="rId11" w:history="1">
        <w:r w:rsidRPr="00A2367C">
          <w:rPr>
            <w:rStyle w:val="Hyperlink"/>
          </w:rPr>
          <w:t>myextension.ucsd.edu</w:t>
        </w:r>
      </w:hyperlink>
      <w:r w:rsidRPr="00A2367C">
        <w:t>, click “Create an account” on the right side of the page, and follow the instructions to create an account. Once you have a My Extension account, continue to Step 2.</w:t>
      </w:r>
    </w:p>
    <w:p w:rsidR="000E288C" w:rsidRPr="00A2367C" w:rsidRDefault="000E288C" w:rsidP="000E288C">
      <w:r w:rsidRPr="00A2367C">
        <w:rPr>
          <w:i/>
        </w:rPr>
        <w:t>STEP 2:</w:t>
      </w:r>
      <w:r w:rsidRPr="00A2367C">
        <w:t xml:space="preserve"> Click on the “Apply Now” button on the certificate page. Complete the required fields on the application. Then click the “Save” button. Once you have saved the application, the “Submit” button will appear. Click the “Submit” button to submit your application for review and consideration. Once submitted, your application cannot be changed.  You can track the progress of your application at </w:t>
      </w:r>
      <w:hyperlink r:id="rId12" w:history="1">
        <w:r w:rsidRPr="00A2367C">
          <w:rPr>
            <w:rStyle w:val="Hyperlink"/>
          </w:rPr>
          <w:t>My Extension</w:t>
        </w:r>
      </w:hyperlink>
      <w:r w:rsidRPr="00A2367C">
        <w:t>.</w:t>
      </w:r>
    </w:p>
    <w:p w:rsidR="000E288C" w:rsidRPr="00A2367C" w:rsidRDefault="000E288C" w:rsidP="000E288C">
      <w:pPr>
        <w:pStyle w:val="Heading3"/>
      </w:pPr>
      <w:r w:rsidRPr="00A2367C">
        <w:t>Is there an application fee for the certificate program?</w:t>
      </w:r>
    </w:p>
    <w:p w:rsidR="000E288C" w:rsidRPr="00A2367C" w:rsidRDefault="000E288C" w:rsidP="000E288C">
      <w:r>
        <w:t>Current</w:t>
      </w:r>
      <w:r w:rsidRPr="00A2367C">
        <w:t xml:space="preserve"> application or certificate enrollment fees</w:t>
      </w:r>
      <w:r>
        <w:t>, if any,</w:t>
      </w:r>
      <w:r w:rsidRPr="00A2367C">
        <w:t xml:space="preserve"> are listed under the “Apply Now” button</w:t>
      </w:r>
      <w:r>
        <w:t xml:space="preserve"> on </w:t>
      </w:r>
      <w:hyperlink r:id="rId13" w:history="1">
        <w:r w:rsidRPr="006307CC">
          <w:rPr>
            <w:rStyle w:val="Hyperlink"/>
          </w:rPr>
          <w:t>the certificate page</w:t>
        </w:r>
      </w:hyperlink>
      <w:r>
        <w:t xml:space="preserve"> on our website</w:t>
      </w:r>
      <w:r w:rsidRPr="00A2367C">
        <w:t>.</w:t>
      </w:r>
    </w:p>
    <w:p w:rsidR="000E288C" w:rsidRPr="00A2367C" w:rsidRDefault="000E288C" w:rsidP="000E288C">
      <w:pPr>
        <w:pStyle w:val="Heading3"/>
      </w:pPr>
      <w:r w:rsidRPr="00A2367C">
        <w:t>Can I register for the certificate program at any time?</w:t>
      </w:r>
    </w:p>
    <w:p w:rsidR="000E288C" w:rsidRDefault="000E288C" w:rsidP="000E288C">
      <w:r w:rsidRPr="00A2367C">
        <w:t xml:space="preserve">Yes, you may enroll in the program at any time. However, it is recommended that you enroll as soon as possible. The program curriculum may be updated at any time; if certificate requirements change, you must adhere to the curriculum </w:t>
      </w:r>
      <w:r w:rsidRPr="00112152">
        <w:rPr>
          <w:i/>
        </w:rPr>
        <w:t>at the time of your enrollment into the certificate</w:t>
      </w:r>
      <w:r w:rsidRPr="00A2367C">
        <w:t>. Enrolling in the certificate also gives you access to quarterly, personalized enrollment reminders from the program manager.</w:t>
      </w:r>
    </w:p>
    <w:p w:rsidR="000E288C" w:rsidRPr="00952558" w:rsidRDefault="000E288C" w:rsidP="000E288C">
      <w:pPr>
        <w:pStyle w:val="Heading3"/>
      </w:pPr>
      <w:r w:rsidRPr="00952558">
        <w:lastRenderedPageBreak/>
        <w:t>Can this certificate program be completed entirely online?</w:t>
      </w:r>
    </w:p>
    <w:p w:rsidR="000E288C" w:rsidRDefault="000E288C" w:rsidP="000E288C">
      <w:r w:rsidRPr="00952558">
        <w:t xml:space="preserve">Yes! This program is designed for you to take it online in the convenience of your own home or office. Some courses may also have in-class options, but all program requirements can be completed online. For online courses, all assignments, tests, and quizzes can be completed online and submitted through </w:t>
      </w:r>
      <w:hyperlink r:id="rId14" w:history="1">
        <w:r w:rsidRPr="00952558">
          <w:rPr>
            <w:rStyle w:val="Hyperlink"/>
          </w:rPr>
          <w:t>Blackboard</w:t>
        </w:r>
      </w:hyperlink>
      <w:r w:rsidRPr="00952558">
        <w:t>, our online learning platform.</w:t>
      </w:r>
    </w:p>
    <w:p w:rsidR="000E288C" w:rsidRPr="00A2367C" w:rsidRDefault="000E288C" w:rsidP="000E288C">
      <w:pPr>
        <w:pStyle w:val="Heading3"/>
      </w:pPr>
      <w:r w:rsidRPr="00A2367C">
        <w:t xml:space="preserve">How long do I have to complete the certificate? </w:t>
      </w:r>
    </w:p>
    <w:p w:rsidR="000E288C" w:rsidRDefault="000E288C" w:rsidP="000E288C">
      <w:r w:rsidRPr="00A2367C">
        <w:t xml:space="preserve">You officially have </w:t>
      </w:r>
      <w:r>
        <w:t>five</w:t>
      </w:r>
      <w:r w:rsidRPr="00A2367C">
        <w:t xml:space="preserve"> years from when you begin taking courses in the program to complete all requirements for the certificate</w:t>
      </w:r>
      <w:r>
        <w:t>.</w:t>
      </w:r>
    </w:p>
    <w:p w:rsidR="000E288C" w:rsidRPr="00A2367C" w:rsidRDefault="000E288C" w:rsidP="000E288C">
      <w:pPr>
        <w:pStyle w:val="Heading3"/>
      </w:pPr>
      <w:r w:rsidRPr="00A2367C">
        <w:t>Is this certificate program open to non-California residents?</w:t>
      </w:r>
    </w:p>
    <w:p w:rsidR="000E288C" w:rsidRPr="00A2367C" w:rsidRDefault="000E288C" w:rsidP="000E288C">
      <w:r w:rsidRPr="00A2367C">
        <w:t>Yes, the program is open to non-California residents, including non-US residents. The tuition is the same for all students.</w:t>
      </w:r>
      <w:r>
        <w:t xml:space="preserve"> If you have questions about how enrolling in courses may or may not affect your visa status, please contact our International Department at </w:t>
      </w:r>
      <w:hyperlink r:id="rId15" w:history="1">
        <w:r w:rsidRPr="00C81378">
          <w:rPr>
            <w:rStyle w:val="Hyperlink"/>
          </w:rPr>
          <w:t>ipinfo@ucsd.edu</w:t>
        </w:r>
      </w:hyperlink>
      <w:r>
        <w:t xml:space="preserve"> or (858) 534-6784.</w:t>
      </w:r>
    </w:p>
    <w:p w:rsidR="000E288C" w:rsidRPr="00A2367C" w:rsidRDefault="000E288C" w:rsidP="000E288C">
      <w:pPr>
        <w:pStyle w:val="Heading3"/>
      </w:pPr>
      <w:r w:rsidRPr="00A2367C">
        <w:t>If I work full-time, will I still be able to complete this program?</w:t>
      </w:r>
    </w:p>
    <w:p w:rsidR="000E288C" w:rsidRPr="00A2367C" w:rsidRDefault="000E288C" w:rsidP="000E288C">
      <w:r w:rsidRPr="00A2367C">
        <w:t>Yes. Our programs are designed to be working-student friendly</w:t>
      </w:r>
      <w:r>
        <w:t xml:space="preserve"> and most of our students are working professionals</w:t>
      </w:r>
      <w:r w:rsidRPr="00A2367C">
        <w:t>. The cou</w:t>
      </w:r>
      <w:r>
        <w:t>rses vary between two</w:t>
      </w:r>
      <w:r w:rsidRPr="00A2367C">
        <w:t xml:space="preserve"> and </w:t>
      </w:r>
      <w:r>
        <w:t>three</w:t>
      </w:r>
      <w:r w:rsidRPr="00A2367C">
        <w:t xml:space="preserve"> units, which </w:t>
      </w:r>
      <w:r>
        <w:t>amount to</w:t>
      </w:r>
      <w:r w:rsidRPr="00A2367C">
        <w:t xml:space="preserve"> </w:t>
      </w:r>
      <w:r>
        <w:t xml:space="preserve">approximately </w:t>
      </w:r>
      <w:r w:rsidRPr="00A2367C">
        <w:t>18</w:t>
      </w:r>
      <w:r>
        <w:t>-20 hours of class time for a two unit course and 27-</w:t>
      </w:r>
      <w:r w:rsidRPr="00A2367C">
        <w:t>30 hours of class time</w:t>
      </w:r>
      <w:r>
        <w:t xml:space="preserve"> for a three unit course</w:t>
      </w:r>
      <w:r w:rsidRPr="00A2367C">
        <w:t>.</w:t>
      </w:r>
    </w:p>
    <w:p w:rsidR="000E288C" w:rsidRPr="00A2367C" w:rsidRDefault="000E288C" w:rsidP="000E288C">
      <w:pPr>
        <w:pStyle w:val="Heading3"/>
      </w:pPr>
      <w:r w:rsidRPr="00A2367C">
        <w:t>Is the program accredited?</w:t>
      </w:r>
    </w:p>
    <w:p w:rsidR="000E288C" w:rsidRDefault="000E288C" w:rsidP="000E288C">
      <w:r w:rsidRPr="00A2367C">
        <w:t>UC San Diego is accredited by the Western Association of Schools and Colleges (WASC). UC San Diego Extension — like all other UC San Diego schools, colleges, and departments — is accredited by WASC through the University. All courses and certificate programs offered by UC San Diego Extension have been developed and are administered in accordance with Extension policy and the regulations of the Academic Senate of the University of California.</w:t>
      </w:r>
    </w:p>
    <w:p w:rsidR="000E288C" w:rsidRPr="00A2367C" w:rsidRDefault="000E288C" w:rsidP="000E288C">
      <w:pPr>
        <w:pStyle w:val="Heading3"/>
      </w:pPr>
      <w:r w:rsidRPr="00A2367C">
        <w:t>How do I get my certificate once I have completed the requirements?</w:t>
      </w:r>
    </w:p>
    <w:p w:rsidR="000E288C" w:rsidRDefault="000E288C" w:rsidP="000E288C">
      <w:r w:rsidRPr="00A2367C">
        <w:t>When you have paid your certificate fee and successfully completed all program requirements, you will need to request an audit by Student Services.</w:t>
      </w:r>
      <w:r>
        <w:t xml:space="preserve"> To request an audit:</w:t>
      </w:r>
    </w:p>
    <w:p w:rsidR="000E288C" w:rsidRDefault="000E288C" w:rsidP="000E288C">
      <w:pPr>
        <w:pStyle w:val="ListParagraph"/>
        <w:numPr>
          <w:ilvl w:val="0"/>
          <w:numId w:val="5"/>
        </w:numPr>
      </w:pPr>
      <w:r w:rsidRPr="00A2367C">
        <w:t xml:space="preserve">In your </w:t>
      </w:r>
      <w:hyperlink r:id="rId16" w:history="1">
        <w:r w:rsidRPr="00A2367C">
          <w:rPr>
            <w:rStyle w:val="Hyperlink"/>
          </w:rPr>
          <w:t>My Extension</w:t>
        </w:r>
      </w:hyperlink>
      <w:r w:rsidRPr="00A2367C">
        <w:t xml:space="preserve"> account, click on “My Courses.” </w:t>
      </w:r>
    </w:p>
    <w:p w:rsidR="000E288C" w:rsidRDefault="000E288C" w:rsidP="000E288C">
      <w:pPr>
        <w:pStyle w:val="ListParagraph"/>
        <w:numPr>
          <w:ilvl w:val="0"/>
          <w:numId w:val="5"/>
        </w:numPr>
      </w:pPr>
      <w:r>
        <w:t>O</w:t>
      </w:r>
      <w:r w:rsidRPr="00A2367C">
        <w:t xml:space="preserve">n the right side of the page under “My Certificates,” click on the name of the certificate. </w:t>
      </w:r>
    </w:p>
    <w:p w:rsidR="000E288C" w:rsidRDefault="000E288C" w:rsidP="000E288C">
      <w:pPr>
        <w:pStyle w:val="ListParagraph"/>
        <w:numPr>
          <w:ilvl w:val="0"/>
          <w:numId w:val="5"/>
        </w:numPr>
      </w:pPr>
      <w:r>
        <w:t>On</w:t>
      </w:r>
      <w:r w:rsidRPr="00A2367C">
        <w:t xml:space="preserve"> the right side of the page under “Tools,” click on “Request Certificate Audit.” </w:t>
      </w:r>
    </w:p>
    <w:p w:rsidR="000E288C" w:rsidRDefault="000E288C" w:rsidP="000E288C">
      <w:pPr>
        <w:pStyle w:val="ListParagraph"/>
        <w:numPr>
          <w:ilvl w:val="0"/>
          <w:numId w:val="5"/>
        </w:numPr>
      </w:pPr>
      <w:r w:rsidRPr="00A2367C">
        <w:t xml:space="preserve">Complete and submit the form that appears. </w:t>
      </w:r>
    </w:p>
    <w:p w:rsidR="000E288C" w:rsidRPr="00A2367C" w:rsidRDefault="000E288C" w:rsidP="000E288C">
      <w:pPr>
        <w:ind w:left="45"/>
      </w:pPr>
      <w:r w:rsidRPr="00A2367C">
        <w:t xml:space="preserve">Once you have formally submitted your audit request, your certificate will be mailed to the address </w:t>
      </w:r>
      <w:r>
        <w:t>we have on file for you within ten business days</w:t>
      </w:r>
      <w:r w:rsidRPr="00A2367C">
        <w:t>.</w:t>
      </w:r>
    </w:p>
    <w:p w:rsidR="000E288C" w:rsidRPr="00E14CEF" w:rsidRDefault="000E288C" w:rsidP="000E288C">
      <w:pPr>
        <w:pStyle w:val="Heading3"/>
      </w:pPr>
      <w:r w:rsidRPr="00E14CEF">
        <w:t>Do you provide job or internship placement?</w:t>
      </w:r>
    </w:p>
    <w:p w:rsidR="000E288C" w:rsidRPr="00A2367C" w:rsidRDefault="000E288C" w:rsidP="000E288C">
      <w:r w:rsidRPr="00A2367C">
        <w:t>No, we do not currently offer job placement assistance, internships, or career services</w:t>
      </w:r>
      <w:r>
        <w:t xml:space="preserve"> assistance</w:t>
      </w:r>
      <w:r w:rsidRPr="00A2367C">
        <w:t>.</w:t>
      </w:r>
    </w:p>
    <w:p w:rsidR="000E288C" w:rsidRPr="00E14CEF" w:rsidRDefault="000E288C" w:rsidP="000E288C">
      <w:pPr>
        <w:pStyle w:val="Heading3"/>
      </w:pPr>
      <w:r w:rsidRPr="00E14CEF">
        <w:t>Is financial aid available?</w:t>
      </w:r>
    </w:p>
    <w:p w:rsidR="00CC7D12" w:rsidRDefault="00CC7D12" w:rsidP="00CC7D12">
      <w:pPr>
        <w:pStyle w:val="ListParagraph"/>
        <w:numPr>
          <w:ilvl w:val="0"/>
          <w:numId w:val="7"/>
        </w:numPr>
        <w:rPr>
          <w:rFonts w:ascii="Calibri" w:hAnsi="Calibri"/>
        </w:rPr>
      </w:pPr>
      <w:r w:rsidRPr="00555008">
        <w:rPr>
          <w:rFonts w:ascii="Calibri" w:hAnsi="Calibri"/>
        </w:rPr>
        <w:t xml:space="preserve">UCSD Extension offers continuing education loans through UC Approved Lenders. Each institution offers low competitive interest rates and flexible payment options. You are also encouraged to contact your personal financial institution about possible lending solutions. Direct links to UC Approved Lenders can be found on our website’s </w:t>
      </w:r>
      <w:hyperlink r:id="rId17" w:history="1">
        <w:r w:rsidRPr="00555008">
          <w:rPr>
            <w:rStyle w:val="Hyperlink"/>
            <w:rFonts w:ascii="Calibri" w:hAnsi="Calibri"/>
          </w:rPr>
          <w:t>Financial Resources</w:t>
        </w:r>
      </w:hyperlink>
      <w:r w:rsidRPr="00555008">
        <w:rPr>
          <w:rFonts w:ascii="Calibri" w:hAnsi="Calibri"/>
        </w:rPr>
        <w:t xml:space="preserve"> page. </w:t>
      </w:r>
    </w:p>
    <w:p w:rsidR="00CC7D12" w:rsidRPr="00555008" w:rsidRDefault="00CC7D12" w:rsidP="00CC7D12">
      <w:pPr>
        <w:pStyle w:val="ListParagraph"/>
        <w:numPr>
          <w:ilvl w:val="0"/>
          <w:numId w:val="7"/>
        </w:numPr>
        <w:rPr>
          <w:rFonts w:ascii="Calibri" w:hAnsi="Calibri"/>
        </w:rPr>
      </w:pPr>
      <w:r w:rsidRPr="00555008">
        <w:rPr>
          <w:rFonts w:ascii="Calibri" w:hAnsi="Calibri"/>
        </w:rPr>
        <w:t xml:space="preserve">The Employment Development Department (EDD) provides a comprehensive range of employment and training services in partnership with state and local agencies/organizations. More information is available on their website at </w:t>
      </w:r>
      <w:hyperlink r:id="rId18" w:history="1">
        <w:r w:rsidRPr="00555008">
          <w:rPr>
            <w:rStyle w:val="Hyperlink"/>
            <w:rFonts w:ascii="Calibri" w:hAnsi="Calibri"/>
          </w:rPr>
          <w:t>edd.ca.gov</w:t>
        </w:r>
      </w:hyperlink>
      <w:r w:rsidRPr="00555008">
        <w:rPr>
          <w:rFonts w:ascii="Calibri" w:hAnsi="Calibri"/>
        </w:rPr>
        <w:t xml:space="preserve">. </w:t>
      </w:r>
    </w:p>
    <w:p w:rsidR="00CC7D12" w:rsidRPr="00555008" w:rsidRDefault="00CC7D12" w:rsidP="00CC7D12">
      <w:pPr>
        <w:pStyle w:val="ListParagraph"/>
        <w:numPr>
          <w:ilvl w:val="0"/>
          <w:numId w:val="7"/>
        </w:numPr>
        <w:rPr>
          <w:rFonts w:ascii="Calibri" w:hAnsi="Calibri"/>
        </w:rPr>
      </w:pPr>
      <w:r w:rsidRPr="00555008">
        <w:rPr>
          <w:rFonts w:ascii="Calibri" w:hAnsi="Calibri"/>
        </w:rPr>
        <w:lastRenderedPageBreak/>
        <w:t xml:space="preserve">Career Centers Located throughout San Diego County offer their communities comprehensive employment and training services benefiting both business and job seekers. More information is available on their website at </w:t>
      </w:r>
      <w:hyperlink r:id="rId19" w:history="1">
        <w:r w:rsidRPr="00555008">
          <w:rPr>
            <w:rStyle w:val="Hyperlink"/>
            <w:rFonts w:ascii="Calibri" w:hAnsi="Calibri"/>
          </w:rPr>
          <w:t>workforce.org</w:t>
        </w:r>
      </w:hyperlink>
      <w:r w:rsidRPr="00555008">
        <w:rPr>
          <w:rFonts w:ascii="Calibri" w:hAnsi="Calibri"/>
        </w:rPr>
        <w:t xml:space="preserve">. </w:t>
      </w:r>
    </w:p>
    <w:p w:rsidR="00CC7D12" w:rsidRPr="00555008" w:rsidRDefault="00A440E6" w:rsidP="00CC7D12">
      <w:pPr>
        <w:pStyle w:val="ListParagraph"/>
        <w:numPr>
          <w:ilvl w:val="0"/>
          <w:numId w:val="7"/>
        </w:numPr>
        <w:rPr>
          <w:rFonts w:ascii="Calibri" w:hAnsi="Calibri"/>
        </w:rPr>
      </w:pPr>
      <w:hyperlink r:id="rId20" w:history="1">
        <w:r w:rsidR="00CC7D12" w:rsidRPr="00555008">
          <w:rPr>
            <w:rStyle w:val="Hyperlink"/>
            <w:rFonts w:ascii="Calibri" w:hAnsi="Calibri"/>
          </w:rPr>
          <w:t>Please click here for information about Veteran’s Benefits</w:t>
        </w:r>
      </w:hyperlink>
      <w:r w:rsidR="00CC7D12" w:rsidRPr="00555008">
        <w:rPr>
          <w:rFonts w:ascii="Calibri" w:hAnsi="Calibri"/>
        </w:rPr>
        <w:t xml:space="preserve">. </w:t>
      </w:r>
    </w:p>
    <w:p w:rsidR="00CC7D12" w:rsidRDefault="00CC7D12" w:rsidP="00CC7D12">
      <w:pPr>
        <w:pStyle w:val="ListParagraph"/>
        <w:numPr>
          <w:ilvl w:val="0"/>
          <w:numId w:val="7"/>
        </w:numPr>
      </w:pPr>
      <w:r w:rsidRPr="00555008">
        <w:rPr>
          <w:rFonts w:ascii="Calibri" w:hAnsi="Calibri"/>
        </w:rPr>
        <w:t>Free Application for Federal Student Aid (FAFSA) funds are limited to degree programs only, and cannot be used for courses or certificate fees at UCSD Extension.</w:t>
      </w:r>
    </w:p>
    <w:p w:rsidR="009C20E7" w:rsidRDefault="009C20E7" w:rsidP="009C20E7">
      <w:pPr>
        <w:pStyle w:val="Heading2"/>
      </w:pPr>
      <w:r w:rsidRPr="004C1D38">
        <w:t>About the Courses</w:t>
      </w:r>
    </w:p>
    <w:p w:rsidR="008A3CE8" w:rsidRPr="004C1D38" w:rsidRDefault="008A3CE8" w:rsidP="008A3CE8">
      <w:pPr>
        <w:pStyle w:val="Heading3"/>
      </w:pPr>
      <w:r w:rsidRPr="004C1D38">
        <w:t>When does course enrollment open for each quarter?</w:t>
      </w:r>
    </w:p>
    <w:p w:rsidR="008A3CE8" w:rsidRPr="004C1D38" w:rsidRDefault="008A3CE8" w:rsidP="008A3CE8">
      <w:r w:rsidRPr="004C1D38">
        <w:t xml:space="preserve">Our classes post to our website and become open for enrollment approximately two months prior to the new quarter starting.  If you’d like to get an email reminder you can sign up for our newsletter(s) in </w:t>
      </w:r>
      <w:hyperlink r:id="rId21" w:history="1">
        <w:r w:rsidRPr="00A2367C">
          <w:rPr>
            <w:rStyle w:val="Hyperlink"/>
          </w:rPr>
          <w:t>My Extension</w:t>
        </w:r>
      </w:hyperlink>
      <w:r>
        <w:t>, under the “Preferences” tab.</w:t>
      </w:r>
    </w:p>
    <w:p w:rsidR="008A3CE8" w:rsidRPr="004C1D38" w:rsidRDefault="008A3CE8" w:rsidP="008A3CE8">
      <w:pPr>
        <w:pStyle w:val="Heading3"/>
      </w:pPr>
      <w:r w:rsidRPr="004C1D38">
        <w:t>When should I enroll in a course?</w:t>
      </w:r>
    </w:p>
    <w:p w:rsidR="008A3CE8" w:rsidRPr="004C1D38" w:rsidRDefault="008A3CE8" w:rsidP="008A3CE8">
      <w:r w:rsidRPr="004C1D38">
        <w:t>We recommend enrolling as soon as possible, as occasionally classes will reach capacity.</w:t>
      </w:r>
    </w:p>
    <w:p w:rsidR="008A3CE8" w:rsidRPr="004C1D38" w:rsidRDefault="008A3CE8" w:rsidP="008A3CE8">
      <w:pPr>
        <w:pStyle w:val="Heading3"/>
      </w:pPr>
      <w:r w:rsidRPr="004C1D38">
        <w:t xml:space="preserve">Once I have enrolled in a course, when will I get online access to it? </w:t>
      </w:r>
    </w:p>
    <w:p w:rsidR="008A3CE8" w:rsidRPr="004C1D38" w:rsidRDefault="008A3CE8" w:rsidP="008A3CE8">
      <w:r w:rsidRPr="004C1D38">
        <w:t>If you have enrolled at least three days before the course begins, you will have access starting on the first day of class. You should receive an email from Student Services with instructions for how to login to the course. If you have enrolled on or after the start date of the course, you will have access</w:t>
      </w:r>
      <w:r>
        <w:t xml:space="preserve"> to the course</w:t>
      </w:r>
      <w:r w:rsidRPr="004C1D38">
        <w:t xml:space="preserve"> within one business day.</w:t>
      </w:r>
    </w:p>
    <w:p w:rsidR="008A3CE8" w:rsidRPr="004C1D38" w:rsidRDefault="008A3CE8" w:rsidP="008A3CE8">
      <w:pPr>
        <w:pStyle w:val="Heading3"/>
      </w:pPr>
      <w:r w:rsidRPr="004C1D38">
        <w:t>When does enrollment for a course close?</w:t>
      </w:r>
    </w:p>
    <w:p w:rsidR="008A3CE8" w:rsidRPr="004C1D38" w:rsidRDefault="008A3CE8" w:rsidP="008A3CE8">
      <w:r w:rsidRPr="004C1D38">
        <w:t xml:space="preserve">Enrollment in a course may be closed for one or more of the following reasons: </w:t>
      </w:r>
    </w:p>
    <w:p w:rsidR="008A3CE8" w:rsidRPr="004C1D38" w:rsidRDefault="008A3CE8" w:rsidP="008A3CE8">
      <w:pPr>
        <w:pStyle w:val="ListParagraph"/>
        <w:numPr>
          <w:ilvl w:val="0"/>
          <w:numId w:val="6"/>
        </w:numPr>
      </w:pPr>
      <w:r w:rsidRPr="004C1D38">
        <w:t>The course is at capacity. If the course is at capacity you will only be able to join the waitlist. If space becomes available in the course, students on the waitlist are contacted in the order they joined the waitlist.</w:t>
      </w:r>
    </w:p>
    <w:p w:rsidR="008A3CE8" w:rsidRPr="004C1D38" w:rsidRDefault="008A3CE8" w:rsidP="008A3CE8">
      <w:pPr>
        <w:pStyle w:val="ListParagraph"/>
        <w:numPr>
          <w:ilvl w:val="0"/>
          <w:numId w:val="6"/>
        </w:numPr>
      </w:pPr>
      <w:r w:rsidRPr="004C1D38">
        <w:t>The course has progressed to a point where students will no longer be able to make-up missed work and be successful in the course.</w:t>
      </w:r>
    </w:p>
    <w:p w:rsidR="008A3CE8" w:rsidRPr="004C1D38" w:rsidRDefault="008A3CE8" w:rsidP="008A3CE8">
      <w:pPr>
        <w:pStyle w:val="ListParagraph"/>
        <w:numPr>
          <w:ilvl w:val="0"/>
          <w:numId w:val="6"/>
        </w:numPr>
      </w:pPr>
      <w:r w:rsidRPr="004C1D38">
        <w:t>The course is cancelled due to low enrollments. </w:t>
      </w:r>
    </w:p>
    <w:p w:rsidR="008A3CE8" w:rsidRPr="004C1D38" w:rsidRDefault="008A3CE8" w:rsidP="008A3CE8">
      <w:r w:rsidRPr="004C1D38">
        <w:t>For all three of these reasons we recommend students enroll early in the course</w:t>
      </w:r>
      <w:r>
        <w:t>s</w:t>
      </w:r>
      <w:r w:rsidRPr="004C1D38">
        <w:t xml:space="preserve"> they are interested in.</w:t>
      </w:r>
    </w:p>
    <w:p w:rsidR="008A3CE8" w:rsidRPr="004C1D38" w:rsidRDefault="008A3CE8" w:rsidP="008A3CE8">
      <w:pPr>
        <w:pStyle w:val="Heading3"/>
      </w:pPr>
      <w:r w:rsidRPr="004C1D38">
        <w:t>When is the refund deadline for courses?</w:t>
      </w:r>
    </w:p>
    <w:p w:rsidR="008A3CE8" w:rsidRPr="004C1D38" w:rsidRDefault="008A3CE8" w:rsidP="008A3CE8">
      <w:r w:rsidRPr="00952558">
        <w:t>The refund deadline for courses in this program is typically one week after the start of the course.</w:t>
      </w:r>
      <w:r w:rsidRPr="004C1D38">
        <w:t xml:space="preserve"> This allows you to enroll in a course and participate in the course for approximately one week to determine if the course is a good fit. Then, if needed, either you may either transfer your enrollment to a different course or submit a drop request. The exact refund deadline for each section</w:t>
      </w:r>
      <w:r>
        <w:t xml:space="preserve"> is listed in the section notes on the course page in our website, and you can also find it in </w:t>
      </w:r>
      <w:hyperlink r:id="rId22" w:history="1">
        <w:r w:rsidRPr="00A2367C">
          <w:rPr>
            <w:rStyle w:val="Hyperlink"/>
          </w:rPr>
          <w:t>My Extension</w:t>
        </w:r>
      </w:hyperlink>
      <w:r>
        <w:t xml:space="preserve"> by clicking on “My Courses” and then the name of the course.</w:t>
      </w:r>
    </w:p>
    <w:p w:rsidR="008A3CE8" w:rsidRPr="004C1D38" w:rsidRDefault="008A3CE8" w:rsidP="008A3CE8">
      <w:pPr>
        <w:pStyle w:val="Heading3"/>
      </w:pPr>
      <w:r w:rsidRPr="004C1D38">
        <w:t>What are the grading options for courses?</w:t>
      </w:r>
    </w:p>
    <w:p w:rsidR="008A3CE8" w:rsidRPr="004C1D38" w:rsidRDefault="008A3CE8" w:rsidP="008A3CE8">
      <w:r w:rsidRPr="004C1D38">
        <w:t xml:space="preserve">You </w:t>
      </w:r>
      <w:r>
        <w:t>may</w:t>
      </w:r>
      <w:r w:rsidRPr="004C1D38">
        <w:t xml:space="preserve"> take</w:t>
      </w:r>
      <w:r>
        <w:t xml:space="preserve"> a</w:t>
      </w:r>
      <w:r w:rsidRPr="004C1D38">
        <w:t xml:space="preserve"> cou</w:t>
      </w:r>
      <w:r>
        <w:t>rse</w:t>
      </w:r>
      <w:r w:rsidRPr="004C1D38">
        <w:t xml:space="preserve"> for one of three options: Letter </w:t>
      </w:r>
      <w:r>
        <w:t>G</w:t>
      </w:r>
      <w:r w:rsidRPr="004C1D38">
        <w:t xml:space="preserve">rade, Pass/No Pass, or Not for Credit. If you are taking a course towards a certificate you </w:t>
      </w:r>
      <w:r w:rsidRPr="00E14CEF">
        <w:rPr>
          <w:i/>
        </w:rPr>
        <w:t>must</w:t>
      </w:r>
      <w:r w:rsidRPr="004C1D38">
        <w:t xml:space="preserve"> complete your courses for credit (i.e. Pass/No Pass or Letter </w:t>
      </w:r>
      <w:r>
        <w:t>G</w:t>
      </w:r>
      <w:r w:rsidRPr="004C1D38">
        <w:t xml:space="preserve">rade) and receive a C-/Pass or higher grade. Grades below a C-, No Pass, and Not for Credit </w:t>
      </w:r>
      <w:r>
        <w:t>will</w:t>
      </w:r>
      <w:r w:rsidRPr="004C1D38">
        <w:t xml:space="preserve"> </w:t>
      </w:r>
      <w:r w:rsidRPr="00E14CEF">
        <w:rPr>
          <w:i/>
        </w:rPr>
        <w:t>not</w:t>
      </w:r>
      <w:r w:rsidRPr="004C1D38">
        <w:t xml:space="preserve"> count towards certificate requirements.</w:t>
      </w:r>
    </w:p>
    <w:p w:rsidR="008A3CE8" w:rsidRPr="004C1D38" w:rsidRDefault="008A3CE8" w:rsidP="008A3CE8">
      <w:pPr>
        <w:pStyle w:val="Heading3"/>
      </w:pPr>
      <w:r w:rsidRPr="004C1D38">
        <w:t>What kind of credit do I earn?</w:t>
      </w:r>
    </w:p>
    <w:p w:rsidR="008A3CE8" w:rsidRPr="004C1D38" w:rsidRDefault="008A3CE8" w:rsidP="008A3CE8">
      <w:r w:rsidRPr="004C1D38">
        <w:t xml:space="preserve">The courses in this program are post-baccalaureate, professional-level, credit bearing courses. Credit earned in these courses may lead to the award of a formal certificate by UC San Diego Extension or may be applied toward an academic degree or professional credential, </w:t>
      </w:r>
      <w:r w:rsidRPr="004C1D38">
        <w:rPr>
          <w:i/>
        </w:rPr>
        <w:t>subject to the approval of the receiving institution</w:t>
      </w:r>
      <w:r w:rsidRPr="004C1D38">
        <w:t xml:space="preserve">. </w:t>
      </w:r>
    </w:p>
    <w:p w:rsidR="008A3CE8" w:rsidRPr="004C1D38" w:rsidRDefault="008A3CE8" w:rsidP="008A3CE8">
      <w:r w:rsidRPr="004C1D38">
        <w:lastRenderedPageBreak/>
        <w:t>If you wish to transfer credit, it is your responsibility to confer with the receiving institution before enrolling, as each individual academic institution decides whether or not to accept Extension’s credits.</w:t>
      </w:r>
    </w:p>
    <w:p w:rsidR="008A3CE8" w:rsidRPr="004C1D38" w:rsidRDefault="008A3CE8" w:rsidP="008A3CE8">
      <w:pPr>
        <w:pStyle w:val="Heading3"/>
      </w:pPr>
      <w:r w:rsidRPr="004C1D38">
        <w:t>Are courses transferrable?</w:t>
      </w:r>
    </w:p>
    <w:p w:rsidR="008A3CE8" w:rsidRDefault="008A3CE8" w:rsidP="008A3CE8">
      <w:r w:rsidRPr="004C1D38">
        <w:t xml:space="preserve">UC San Diego Extension is not a degree granting institution, however many UC San Diego Extension courses can be transferred to other colleges or universities. The transferability of credit is determined solely by the </w:t>
      </w:r>
      <w:r w:rsidRPr="004C1D38">
        <w:rPr>
          <w:i/>
          <w:iCs/>
        </w:rPr>
        <w:t>receiving</w:t>
      </w:r>
      <w:r w:rsidRPr="004C1D38">
        <w:t xml:space="preserve"> institution. You should discuss how your individual courses will transfer with the Office of the Registrar at the </w:t>
      </w:r>
      <w:r w:rsidRPr="00E14CEF">
        <w:t>receiving</w:t>
      </w:r>
      <w:r w:rsidRPr="004C1D38">
        <w:t xml:space="preserve"> institution </w:t>
      </w:r>
      <w:r w:rsidRPr="004C1D38">
        <w:rPr>
          <w:i/>
        </w:rPr>
        <w:t>prior to enrolling</w:t>
      </w:r>
      <w:r>
        <w:t>.</w:t>
      </w:r>
    </w:p>
    <w:p w:rsidR="008A3CE8" w:rsidRPr="00952558" w:rsidRDefault="008A3CE8" w:rsidP="008A3CE8">
      <w:pPr>
        <w:pStyle w:val="Heading3"/>
      </w:pPr>
      <w:r w:rsidRPr="00952558">
        <w:t>Can I take a course without registering for the certificate?</w:t>
      </w:r>
    </w:p>
    <w:p w:rsidR="008A3CE8" w:rsidRPr="004C1D38" w:rsidRDefault="008A3CE8" w:rsidP="008A3CE8">
      <w:r w:rsidRPr="00952558">
        <w:t>Yes, you may take any course in this program without registering for the certificate, provided you have fulfilled any and all prerequisites for the course.</w:t>
      </w:r>
    </w:p>
    <w:p w:rsidR="008A3CE8" w:rsidRPr="004C1D38" w:rsidRDefault="008A3CE8" w:rsidP="008A3CE8">
      <w:pPr>
        <w:pStyle w:val="Heading3"/>
      </w:pPr>
      <w:r w:rsidRPr="004C1D38">
        <w:t xml:space="preserve">How long is each course? </w:t>
      </w:r>
    </w:p>
    <w:p w:rsidR="008A3CE8" w:rsidRPr="004C1D38" w:rsidRDefault="00A440E6" w:rsidP="008A3CE8">
      <w:r>
        <w:t>E</w:t>
      </w:r>
      <w:r w:rsidR="00E22CFC">
        <w:t xml:space="preserve">ach </w:t>
      </w:r>
      <w:r w:rsidR="008A3CE8" w:rsidRPr="004C1D38">
        <w:t>course run</w:t>
      </w:r>
      <w:r w:rsidR="00E22CFC">
        <w:t>s</w:t>
      </w:r>
      <w:r w:rsidR="008A3CE8" w:rsidRPr="004C1D38">
        <w:t xml:space="preserve"> for approximately 9-10 weeks. For exact course dates of upcoming sections, visit </w:t>
      </w:r>
      <w:r w:rsidR="008A3CE8">
        <w:t xml:space="preserve">the webpage of the course you are interested in taking on </w:t>
      </w:r>
      <w:r w:rsidR="008A3CE8" w:rsidRPr="008A3CE8">
        <w:t>our website</w:t>
      </w:r>
      <w:r w:rsidR="008A3CE8" w:rsidRPr="004C1D38">
        <w:t>.</w:t>
      </w:r>
    </w:p>
    <w:p w:rsidR="008A3CE8" w:rsidRPr="004C1D38" w:rsidRDefault="008A3CE8" w:rsidP="008A3CE8">
      <w:pPr>
        <w:pStyle w:val="Heading3"/>
      </w:pPr>
      <w:r w:rsidRPr="004C1D38">
        <w:t>When is each course offered?</w:t>
      </w:r>
    </w:p>
    <w:p w:rsidR="008A3CE8" w:rsidRPr="004C1D38" w:rsidRDefault="008A3CE8" w:rsidP="008A3CE8">
      <w:r w:rsidRPr="004C1D38">
        <w:t xml:space="preserve">Please visit the course page </w:t>
      </w:r>
      <w:r>
        <w:t xml:space="preserve">on </w:t>
      </w:r>
      <w:r w:rsidRPr="008A3CE8">
        <w:t>our website</w:t>
      </w:r>
      <w:r>
        <w:t xml:space="preserve"> </w:t>
      </w:r>
      <w:r w:rsidRPr="004C1D38">
        <w:t xml:space="preserve">to see when courses are typically offered. You can also see a </w:t>
      </w:r>
      <w:r>
        <w:t xml:space="preserve">full </w:t>
      </w:r>
      <w:r w:rsidRPr="004C1D38">
        <w:t>program schedule by clicking on the</w:t>
      </w:r>
      <w:r>
        <w:t xml:space="preserve"> “View</w:t>
      </w:r>
      <w:r w:rsidRPr="004C1D38">
        <w:t xml:space="preserve"> Schedule” button under the “Courses” section on </w:t>
      </w:r>
      <w:hyperlink r:id="rId23" w:history="1">
        <w:r w:rsidRPr="006307CC">
          <w:rPr>
            <w:rStyle w:val="Hyperlink"/>
          </w:rPr>
          <w:t>the certificate page</w:t>
        </w:r>
      </w:hyperlink>
      <w:r>
        <w:t xml:space="preserve"> or under </w:t>
      </w:r>
      <w:hyperlink w:anchor="_Requirements" w:history="1">
        <w:r w:rsidRPr="008A3CE8">
          <w:rPr>
            <w:rStyle w:val="Hyperlink"/>
          </w:rPr>
          <w:t>the Program Requirements section of this document</w:t>
        </w:r>
      </w:hyperlink>
      <w:r w:rsidRPr="004C1D38">
        <w:t>.</w:t>
      </w:r>
    </w:p>
    <w:p w:rsidR="008A3CE8" w:rsidRPr="004C1D38" w:rsidRDefault="008A3CE8" w:rsidP="008A3CE8">
      <w:pPr>
        <w:pStyle w:val="Heading3"/>
      </w:pPr>
      <w:r w:rsidRPr="004C1D38">
        <w:t>How many hours can I expect to spend studying outside of class time?</w:t>
      </w:r>
    </w:p>
    <w:p w:rsidR="008A3CE8" w:rsidRPr="004C1D38" w:rsidRDefault="008A3CE8" w:rsidP="008A3CE8">
      <w:r w:rsidRPr="004C1D38">
        <w:t xml:space="preserve">Each student has their own learning style so this can vary greatly. As a rule of thumb, expect to spend an average of </w:t>
      </w:r>
      <w:r>
        <w:t>two</w:t>
      </w:r>
      <w:r w:rsidRPr="004C1D38">
        <w:t xml:space="preserve"> hours studying for every hour you spend in-class. For online courses, students should plan to spend approximately 8-10 hours per week viewing lectures and completing coursework.</w:t>
      </w:r>
    </w:p>
    <w:p w:rsidR="008A3CE8" w:rsidRPr="00952558" w:rsidRDefault="008A3CE8" w:rsidP="008A3CE8">
      <w:pPr>
        <w:pStyle w:val="Heading3"/>
      </w:pPr>
      <w:r w:rsidRPr="00952558">
        <w:t>How are online classes formatted?</w:t>
      </w:r>
    </w:p>
    <w:p w:rsidR="008A3CE8" w:rsidRDefault="008A3CE8" w:rsidP="008A3CE8">
      <w:r w:rsidRPr="00952558">
        <w:t xml:space="preserve">The online courses are asynchronous: they have a start and end date but all the lessons are uploaded on </w:t>
      </w:r>
      <w:hyperlink r:id="rId24" w:history="1">
        <w:r w:rsidRPr="00952558">
          <w:rPr>
            <w:rStyle w:val="Hyperlink"/>
          </w:rPr>
          <w:t>Blackboard</w:t>
        </w:r>
      </w:hyperlink>
      <w:r w:rsidRPr="00952558">
        <w:t xml:space="preserve">, our online learning management system, so you can learn at your own pace. However, please be aware that you may have weekly assignments, quizzes, or tests that are due on specific dates. Please </w:t>
      </w:r>
      <w:hyperlink r:id="rId25" w:history="1">
        <w:r w:rsidRPr="00952558">
          <w:rPr>
            <w:rStyle w:val="Hyperlink"/>
          </w:rPr>
          <w:t>click here</w:t>
        </w:r>
      </w:hyperlink>
      <w:r w:rsidRPr="00952558">
        <w:t xml:space="preserve"> to view a sample course tour to see if this format suits your learning style.</w:t>
      </w:r>
    </w:p>
    <w:p w:rsidR="008A3CE8" w:rsidRPr="004C1D38" w:rsidRDefault="008A3CE8" w:rsidP="008A3CE8">
      <w:pPr>
        <w:pStyle w:val="Heading3"/>
      </w:pPr>
      <w:r w:rsidRPr="004C1D38">
        <w:t>What are the instructors’ credentials?</w:t>
      </w:r>
    </w:p>
    <w:p w:rsidR="008A3CE8" w:rsidRPr="004C1D38" w:rsidRDefault="008A3CE8" w:rsidP="008A3CE8">
      <w:r w:rsidRPr="004C1D38">
        <w:t xml:space="preserve">The </w:t>
      </w:r>
      <w:r>
        <w:t>program courses are taught</w:t>
      </w:r>
      <w:r w:rsidRPr="004C1D38">
        <w:t xml:space="preserve"> by seasoned professionals and overseen by an advisory board of leaders in the field. You can view the advisor list under the “Advisors” section </w:t>
      </w:r>
      <w:r>
        <w:t xml:space="preserve">on </w:t>
      </w:r>
      <w:hyperlink r:id="rId26" w:history="1">
        <w:r w:rsidRPr="006307CC">
          <w:rPr>
            <w:rStyle w:val="Hyperlink"/>
          </w:rPr>
          <w:t>the certificate page</w:t>
        </w:r>
      </w:hyperlink>
      <w:r w:rsidRPr="004C1D38">
        <w:t>. You can find information about a course instructor, including a biography and credentials, on the course page.</w:t>
      </w:r>
    </w:p>
    <w:p w:rsidR="008A3CE8" w:rsidRPr="004C1D38" w:rsidRDefault="008A3CE8" w:rsidP="008A3CE8">
      <w:pPr>
        <w:pStyle w:val="Heading3"/>
      </w:pPr>
      <w:r w:rsidRPr="004C1D38">
        <w:t>How do I communicate with a course instructor if I have a question during the course?</w:t>
      </w:r>
    </w:p>
    <w:p w:rsidR="008A3CE8" w:rsidRPr="004C1D38" w:rsidRDefault="008A3CE8" w:rsidP="008A3CE8">
      <w:r w:rsidRPr="004C1D38">
        <w:t>Each instructor has his/her own preferred method of communication and response policy</w:t>
      </w:r>
      <w:r>
        <w:t>, which will be detailed on the course syllabus</w:t>
      </w:r>
      <w:r w:rsidRPr="004C1D38">
        <w:t>. However, most instructors utilize email or the discussion board and will respond within 24-48 hours.</w:t>
      </w:r>
    </w:p>
    <w:p w:rsidR="008A3CE8" w:rsidRPr="004C1D38" w:rsidRDefault="008A3CE8" w:rsidP="008A3CE8">
      <w:pPr>
        <w:pStyle w:val="Heading3"/>
      </w:pPr>
      <w:r w:rsidRPr="004C1D38">
        <w:t xml:space="preserve">Will I get any hands-on experience in the program? </w:t>
      </w:r>
    </w:p>
    <w:p w:rsidR="008A3CE8" w:rsidRPr="004C1D38" w:rsidRDefault="008A3CE8" w:rsidP="008A3CE8">
      <w:r w:rsidRPr="004C1D38">
        <w:t>Most courses combine theory with hands-on exercises. For more information about practical experience in any course, visit the course page</w:t>
      </w:r>
      <w:r>
        <w:t xml:space="preserve"> on our website</w:t>
      </w:r>
      <w:r w:rsidRPr="004C1D38">
        <w:t>.</w:t>
      </w:r>
    </w:p>
    <w:p w:rsidR="008A3CE8" w:rsidRPr="004C1D38" w:rsidRDefault="008A3CE8" w:rsidP="008A3CE8">
      <w:pPr>
        <w:pStyle w:val="Heading3"/>
      </w:pPr>
      <w:r w:rsidRPr="004C1D38">
        <w:t>What are the required textbooks for a course?</w:t>
      </w:r>
    </w:p>
    <w:p w:rsidR="008A3CE8" w:rsidRPr="004C1D38" w:rsidRDefault="008A3CE8" w:rsidP="008A3CE8">
      <w:r w:rsidRPr="004C1D38">
        <w:t>Instructors will post the current text requirements and recommendations on the course page</w:t>
      </w:r>
      <w:r>
        <w:t xml:space="preserve"> on our website</w:t>
      </w:r>
      <w:r w:rsidRPr="004C1D38">
        <w:t xml:space="preserve">. Please note the textbooks requirements are subject to change every quarter and different instructors may require different </w:t>
      </w:r>
      <w:r w:rsidRPr="004C1D38">
        <w:lastRenderedPageBreak/>
        <w:t>books, even if they are teaching the same course</w:t>
      </w:r>
      <w:r>
        <w:t xml:space="preserve"> in the same quarter</w:t>
      </w:r>
      <w:r w:rsidRPr="004C1D38">
        <w:t xml:space="preserve">, so be sure to check the textbook requirements </w:t>
      </w:r>
      <w:r w:rsidRPr="008D7024">
        <w:rPr>
          <w:i/>
        </w:rPr>
        <w:t xml:space="preserve">for </w:t>
      </w:r>
      <w:r w:rsidRPr="004C1D38">
        <w:rPr>
          <w:i/>
        </w:rPr>
        <w:t>the section in which you are enrolling</w:t>
      </w:r>
      <w:r w:rsidRPr="004C1D38">
        <w:t>.</w:t>
      </w:r>
    </w:p>
    <w:p w:rsidR="008A3CE8" w:rsidRPr="004C1D38" w:rsidRDefault="008A3CE8" w:rsidP="008A3CE8">
      <w:pPr>
        <w:pStyle w:val="Heading3"/>
      </w:pPr>
      <w:r w:rsidRPr="004C1D38">
        <w:t>Will I be able to order the required textbooks before the class begins?</w:t>
      </w:r>
    </w:p>
    <w:p w:rsidR="008A3CE8" w:rsidRPr="004C1D38" w:rsidRDefault="008A3CE8" w:rsidP="008A3CE8">
      <w:r w:rsidRPr="004C1D38">
        <w:t>Yes, you can order the book(s) any time after enrolling in the course. You may order books through the campus bookstore or online retailers, such as Amazon.com.</w:t>
      </w:r>
    </w:p>
    <w:p w:rsidR="008A3CE8" w:rsidRPr="004C1D38" w:rsidRDefault="008A3CE8" w:rsidP="008A3CE8">
      <w:pPr>
        <w:pStyle w:val="Heading3"/>
      </w:pPr>
      <w:r w:rsidRPr="004C1D38">
        <w:t xml:space="preserve">After I enroll in a course, how can I retrieve a receipt </w:t>
      </w:r>
      <w:r>
        <w:t xml:space="preserve">or enrollment verification </w:t>
      </w:r>
      <w:r w:rsidRPr="004C1D38">
        <w:t>for my records?</w:t>
      </w:r>
    </w:p>
    <w:p w:rsidR="008A3CE8" w:rsidRPr="004C1D38" w:rsidRDefault="008A3CE8" w:rsidP="008A3CE8">
      <w:r w:rsidRPr="004C1D38">
        <w:t xml:space="preserve">Login to your </w:t>
      </w:r>
      <w:hyperlink r:id="rId27" w:history="1">
        <w:r w:rsidRPr="004C1D38">
          <w:rPr>
            <w:rStyle w:val="Hyperlink"/>
          </w:rPr>
          <w:t>My Extension</w:t>
        </w:r>
      </w:hyperlink>
      <w:r w:rsidRPr="004C1D38">
        <w:t xml:space="preserve"> account and select “Documents” as the top of the page. </w:t>
      </w:r>
    </w:p>
    <w:p w:rsidR="008A3CE8" w:rsidRPr="004C1D38" w:rsidRDefault="008A3CE8" w:rsidP="008A3CE8">
      <w:pPr>
        <w:pStyle w:val="Heading3"/>
      </w:pPr>
      <w:r w:rsidRPr="004C1D38">
        <w:t>How will I receive my final course grade?</w:t>
      </w:r>
    </w:p>
    <w:p w:rsidR="008A3CE8" w:rsidRPr="004C1D38" w:rsidRDefault="008A3CE8" w:rsidP="008A3CE8">
      <w:r w:rsidRPr="004C1D38">
        <w:t xml:space="preserve">Once the course is completed, the instructor has 10 </w:t>
      </w:r>
      <w:r>
        <w:t>business</w:t>
      </w:r>
      <w:r w:rsidRPr="004C1D38">
        <w:t xml:space="preserve"> days to submit your grades. Once grades have been posted, you can view and print them </w:t>
      </w:r>
      <w:r>
        <w:t>from your</w:t>
      </w:r>
      <w:r w:rsidRPr="004C1D38">
        <w:t xml:space="preserve"> </w:t>
      </w:r>
      <w:hyperlink r:id="rId28" w:history="1">
        <w:r w:rsidRPr="004C1D38">
          <w:rPr>
            <w:rStyle w:val="Hyperlink"/>
          </w:rPr>
          <w:t>My Extension</w:t>
        </w:r>
      </w:hyperlink>
      <w:r>
        <w:t xml:space="preserve"> account</w:t>
      </w:r>
      <w:r w:rsidRPr="004C1D38">
        <w:t xml:space="preserve">. </w:t>
      </w:r>
    </w:p>
    <w:p w:rsidR="008A3CE8" w:rsidRPr="004C1D38" w:rsidRDefault="008A3CE8" w:rsidP="008A3CE8">
      <w:pPr>
        <w:pStyle w:val="Heading3"/>
      </w:pPr>
      <w:r w:rsidRPr="004C1D38">
        <w:t>What if I am having trouble with Blackboard or My Extension?</w:t>
      </w:r>
    </w:p>
    <w:p w:rsidR="000E288C" w:rsidRPr="003E0022" w:rsidRDefault="008A3CE8" w:rsidP="003E0022">
      <w:r w:rsidRPr="004C1D38">
        <w:t xml:space="preserve">Please contact Student Services at </w:t>
      </w:r>
      <w:r>
        <w:t>(</w:t>
      </w:r>
      <w:r w:rsidRPr="004C1D38">
        <w:t>858</w:t>
      </w:r>
      <w:r>
        <w:t xml:space="preserve">) </w:t>
      </w:r>
      <w:r w:rsidRPr="004C1D38">
        <w:t xml:space="preserve">534-3400 or </w:t>
      </w:r>
      <w:hyperlink r:id="rId29" w:history="1">
        <w:r w:rsidRPr="004C1D38">
          <w:rPr>
            <w:rStyle w:val="Hyperlink"/>
          </w:rPr>
          <w:t>unex-reg@ucsd.edu</w:t>
        </w:r>
      </w:hyperlink>
      <w:r w:rsidRPr="004C1D38">
        <w:t xml:space="preserve"> if you experience any issues logging in to any of our systems.</w:t>
      </w:r>
    </w:p>
    <w:p w:rsidR="009C20E7" w:rsidRPr="004C1D38" w:rsidRDefault="009C20E7" w:rsidP="009C20E7">
      <w:pPr>
        <w:pStyle w:val="Heading2"/>
      </w:pPr>
      <w:r>
        <w:t>For More Information</w:t>
      </w:r>
    </w:p>
    <w:p w:rsidR="002D1E52" w:rsidRPr="00F77CE2" w:rsidRDefault="00F77CE2" w:rsidP="00F77CE2">
      <w:r>
        <w:t xml:space="preserve">For program specific questions, please visit </w:t>
      </w:r>
      <w:hyperlink r:id="rId30" w:history="1">
        <w:r w:rsidRPr="006307CC">
          <w:rPr>
            <w:rStyle w:val="Hyperlink"/>
          </w:rPr>
          <w:t>the certificate page</w:t>
        </w:r>
      </w:hyperlink>
      <w:r>
        <w:t xml:space="preserve"> on our website or contact a program representative at </w:t>
      </w:r>
      <w:hyperlink r:id="rId31" w:history="1">
        <w:r w:rsidR="006307CC" w:rsidRPr="00B12E60">
          <w:rPr>
            <w:rStyle w:val="Hyperlink"/>
          </w:rPr>
          <w:t>unexlaw@ucsd.edu</w:t>
        </w:r>
      </w:hyperlink>
      <w:r w:rsidR="006307CC">
        <w:t xml:space="preserve"> </w:t>
      </w:r>
      <w:r>
        <w:t xml:space="preserve">or </w:t>
      </w:r>
      <w:r w:rsidR="00952558" w:rsidRPr="00952558">
        <w:t>858-534-8164</w:t>
      </w:r>
      <w:r>
        <w:t xml:space="preserve">. For administrative questions, please contact our Student Services Department at </w:t>
      </w:r>
      <w:hyperlink r:id="rId32" w:history="1">
        <w:r w:rsidRPr="001833EE">
          <w:rPr>
            <w:rStyle w:val="Hyperlink"/>
          </w:rPr>
          <w:t>unex-reg@ucsd.edu</w:t>
        </w:r>
      </w:hyperlink>
      <w:r>
        <w:t xml:space="preserve"> or (858) 543-3400.</w:t>
      </w:r>
    </w:p>
    <w:sectPr w:rsidR="002D1E52" w:rsidRPr="00F77CE2" w:rsidSect="002D1E52">
      <w:headerReference w:type="default" r:id="rId33"/>
      <w:footerReference w:type="default" r:id="rId34"/>
      <w:headerReference w:type="first" r:id="rId35"/>
      <w:footerReference w:type="first" r:id="rId36"/>
      <w:type w:val="continuous"/>
      <w:pgSz w:w="12240" w:h="15840" w:code="1"/>
      <w:pgMar w:top="153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D00" w:rsidRDefault="007E6D00" w:rsidP="00A2367C">
      <w:r>
        <w:separator/>
      </w:r>
    </w:p>
  </w:endnote>
  <w:endnote w:type="continuationSeparator" w:id="0">
    <w:p w:rsidR="007E6D00" w:rsidRDefault="007E6D00" w:rsidP="00A23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0E7" w:rsidRDefault="009C20E7">
    <w:pPr>
      <w:pStyle w:val="Footer"/>
    </w:pPr>
    <w:r>
      <w:rPr>
        <w:noProof/>
      </w:rPr>
      <mc:AlternateContent>
        <mc:Choice Requires="wps">
          <w:drawing>
            <wp:anchor distT="0" distB="0" distL="114300" distR="114300" simplePos="0" relativeHeight="251697152" behindDoc="1" locked="0" layoutInCell="1" allowOverlap="1" wp14:anchorId="60F56E48" wp14:editId="4294A562">
              <wp:simplePos x="0" y="0"/>
              <wp:positionH relativeFrom="margin">
                <wp:posOffset>-557530</wp:posOffset>
              </wp:positionH>
              <wp:positionV relativeFrom="paragraph">
                <wp:posOffset>158750</wp:posOffset>
              </wp:positionV>
              <wp:extent cx="7983854" cy="557529"/>
              <wp:effectExtent l="0" t="0" r="0" b="0"/>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3854" cy="557529"/>
                      </a:xfrm>
                      <a:prstGeom prst="rect">
                        <a:avLst/>
                      </a:prstGeom>
                      <a:solidFill>
                        <a:schemeClr val="accent1">
                          <a:lumMod val="50000"/>
                        </a:schemeClr>
                      </a:solidFill>
                      <a:ln w="9525">
                        <a:noFill/>
                        <a:miter lim="800000"/>
                        <a:headEnd/>
                        <a:tailEnd/>
                      </a:ln>
                    </wps:spPr>
                    <wps:txbx>
                      <w:txbxContent>
                        <w:p w:rsidR="009C20E7" w:rsidRPr="004C1D38" w:rsidRDefault="009C20E7" w:rsidP="009C20E7">
                          <w:pPr>
                            <w:tabs>
                              <w:tab w:val="left" w:pos="720"/>
                              <w:tab w:val="center" w:pos="6120"/>
                              <w:tab w:val="right" w:pos="11520"/>
                            </w:tabs>
                            <w:ind w:left="720" w:right="690"/>
                            <w:jc w:val="center"/>
                            <w:rPr>
                              <w:b/>
                            </w:rPr>
                          </w:pPr>
                          <w:r>
                            <w:rPr>
                              <w:b/>
                            </w:rPr>
                            <w:t xml:space="preserve">UC San Diego Extension </w:t>
                          </w:r>
                          <w:r>
                            <w:rPr>
                              <w:b/>
                            </w:rPr>
                            <w:tab/>
                          </w:r>
                          <w:hyperlink r:id="rId1" w:history="1">
                            <w:r w:rsidRPr="000333F1">
                              <w:rPr>
                                <w:rStyle w:val="Hyperlink"/>
                                <w:b/>
                                <w:color w:val="FFFFFF" w:themeColor="background1"/>
                              </w:rPr>
                              <w:t>extension.ucsd.edu</w:t>
                            </w:r>
                          </w:hyperlink>
                          <w:r>
                            <w:rPr>
                              <w:b/>
                            </w:rPr>
                            <w:tab/>
                            <w:t xml:space="preserve">Page </w:t>
                          </w:r>
                          <w:r>
                            <w:rPr>
                              <w:b/>
                            </w:rPr>
                            <w:fldChar w:fldCharType="begin"/>
                          </w:r>
                          <w:r>
                            <w:rPr>
                              <w:b/>
                            </w:rPr>
                            <w:instrText xml:space="preserve"> PAGE   \* MERGEFORMAT </w:instrText>
                          </w:r>
                          <w:r>
                            <w:rPr>
                              <w:b/>
                            </w:rPr>
                            <w:fldChar w:fldCharType="separate"/>
                          </w:r>
                          <w:r w:rsidR="00A440E6">
                            <w:rPr>
                              <w:b/>
                              <w:noProof/>
                            </w:rPr>
                            <w:t>2</w:t>
                          </w:r>
                          <w:r>
                            <w:rPr>
                              <w:b/>
                            </w:rPr>
                            <w:fldChar w:fldCharType="end"/>
                          </w:r>
                          <w:r>
                            <w:rPr>
                              <w:b/>
                            </w:rPr>
                            <w:t xml:space="preserve"> of </w:t>
                          </w:r>
                          <w:r>
                            <w:rPr>
                              <w:b/>
                            </w:rPr>
                            <w:fldChar w:fldCharType="begin"/>
                          </w:r>
                          <w:r>
                            <w:rPr>
                              <w:b/>
                            </w:rPr>
                            <w:instrText xml:space="preserve"> NUMPAGES   \* MERGEFORMAT </w:instrText>
                          </w:r>
                          <w:r>
                            <w:rPr>
                              <w:b/>
                            </w:rPr>
                            <w:fldChar w:fldCharType="separate"/>
                          </w:r>
                          <w:r w:rsidR="00A440E6">
                            <w:rPr>
                              <w:b/>
                              <w:noProof/>
                            </w:rPr>
                            <w:t>6</w:t>
                          </w:r>
                          <w:r>
                            <w:rPr>
                              <w:b/>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3.9pt;margin-top:12.5pt;width:628.65pt;height:43.9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" fillcolor="#0d263b [1604]" stroked="f">
              <v:textbox>
                <w:txbxContent>
                  <w:p w:rsidR="009C20E7" w:rsidRPr="004C1D38" w:rsidRDefault="009C20E7" w:rsidP="009C20E7">
                    <w:pPr>
                      <w:tabs>
                        <w:tab w:val="left" w:pos="720"/>
                        <w:tab w:val="center" w:pos="6120"/>
                        <w:tab w:val="right" w:pos="11520"/>
                      </w:tabs>
                      <w:ind w:left="720" w:right="690"/>
                      <w:jc w:val="center"/>
                      <w:rPr>
                        <w:b/>
                      </w:rPr>
                    </w:pPr>
                    <w:r>
                      <w:rPr>
                        <w:b/>
                      </w:rPr>
                      <w:t xml:space="preserve">UC San Diego Extension </w:t>
                    </w:r>
                    <w:r>
                      <w:rPr>
                        <w:b/>
                      </w:rPr>
                      <w:tab/>
                    </w:r>
                    <w:hyperlink r:id="rId2" w:history="1">
                      <w:r w:rsidRPr="000333F1">
                        <w:rPr>
                          <w:rStyle w:val="Hyperlink"/>
                          <w:b/>
                          <w:color w:val="FFFFFF" w:themeColor="background1"/>
                        </w:rPr>
                        <w:t>extension.ucsd.edu</w:t>
                      </w:r>
                    </w:hyperlink>
                    <w:r>
                      <w:rPr>
                        <w:b/>
                      </w:rPr>
                      <w:tab/>
                      <w:t xml:space="preserve">Page </w:t>
                    </w:r>
                    <w:r>
                      <w:rPr>
                        <w:b/>
                      </w:rPr>
                      <w:fldChar w:fldCharType="begin"/>
                    </w:r>
                    <w:r>
                      <w:rPr>
                        <w:b/>
                      </w:rPr>
                      <w:instrText xml:space="preserve"> PAGE   \* MERGEFORMAT </w:instrText>
                    </w:r>
                    <w:r>
                      <w:rPr>
                        <w:b/>
                      </w:rPr>
                      <w:fldChar w:fldCharType="separate"/>
                    </w:r>
                    <w:r w:rsidR="00A440E6">
                      <w:rPr>
                        <w:b/>
                        <w:noProof/>
                      </w:rPr>
                      <w:t>2</w:t>
                    </w:r>
                    <w:r>
                      <w:rPr>
                        <w:b/>
                      </w:rPr>
                      <w:fldChar w:fldCharType="end"/>
                    </w:r>
                    <w:r>
                      <w:rPr>
                        <w:b/>
                      </w:rPr>
                      <w:t xml:space="preserve"> of </w:t>
                    </w:r>
                    <w:r>
                      <w:rPr>
                        <w:b/>
                      </w:rPr>
                      <w:fldChar w:fldCharType="begin"/>
                    </w:r>
                    <w:r>
                      <w:rPr>
                        <w:b/>
                      </w:rPr>
                      <w:instrText xml:space="preserve"> NUMPAGES   \* MERGEFORMAT </w:instrText>
                    </w:r>
                    <w:r>
                      <w:rPr>
                        <w:b/>
                      </w:rPr>
                      <w:fldChar w:fldCharType="separate"/>
                    </w:r>
                    <w:r w:rsidR="00A440E6">
                      <w:rPr>
                        <w:b/>
                        <w:noProof/>
                      </w:rPr>
                      <w:t>6</w:t>
                    </w:r>
                    <w:r>
                      <w:rPr>
                        <w:b/>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152" w:rsidRPr="006203FE" w:rsidRDefault="00112152" w:rsidP="00A2367C">
    <w:pPr>
      <w:pStyle w:val="Footer"/>
    </w:pPr>
    <w:r>
      <w:rPr>
        <w:noProof/>
      </w:rPr>
      <mc:AlternateContent>
        <mc:Choice Requires="wps">
          <w:drawing>
            <wp:anchor distT="0" distB="0" distL="114300" distR="114300" simplePos="0" relativeHeight="251680768" behindDoc="1" locked="0" layoutInCell="1" allowOverlap="1" wp14:anchorId="1AD35674" wp14:editId="38A85A5C">
              <wp:simplePos x="0" y="0"/>
              <wp:positionH relativeFrom="margin">
                <wp:posOffset>-548005</wp:posOffset>
              </wp:positionH>
              <wp:positionV relativeFrom="paragraph">
                <wp:posOffset>177800</wp:posOffset>
              </wp:positionV>
              <wp:extent cx="7983854" cy="557529"/>
              <wp:effectExtent l="0" t="0" r="0" b="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3854" cy="557529"/>
                      </a:xfrm>
                      <a:prstGeom prst="rect">
                        <a:avLst/>
                      </a:prstGeom>
                      <a:solidFill>
                        <a:schemeClr val="accent1">
                          <a:lumMod val="50000"/>
                        </a:schemeClr>
                      </a:solidFill>
                      <a:ln w="9525">
                        <a:noFill/>
                        <a:miter lim="800000"/>
                        <a:headEnd/>
                        <a:tailEnd/>
                      </a:ln>
                    </wps:spPr>
                    <wps:txbx>
                      <w:txbxContent>
                        <w:p w:rsidR="00112152" w:rsidRPr="004C1D38" w:rsidRDefault="00E14CEF" w:rsidP="00D86F70">
                          <w:pPr>
                            <w:tabs>
                              <w:tab w:val="left" w:pos="720"/>
                              <w:tab w:val="center" w:pos="6120"/>
                              <w:tab w:val="right" w:pos="11520"/>
                            </w:tabs>
                            <w:ind w:left="720" w:right="690"/>
                            <w:jc w:val="center"/>
                            <w:rPr>
                              <w:b/>
                            </w:rPr>
                          </w:pPr>
                          <w:r>
                            <w:rPr>
                              <w:b/>
                            </w:rPr>
                            <w:t xml:space="preserve">UC San Diego Extension </w:t>
                          </w:r>
                          <w:r>
                            <w:rPr>
                              <w:b/>
                            </w:rPr>
                            <w:tab/>
                          </w:r>
                          <w:hyperlink r:id="rId1" w:history="1">
                            <w:r w:rsidR="000333F1" w:rsidRPr="000333F1">
                              <w:rPr>
                                <w:rStyle w:val="Hyperlink"/>
                                <w:b/>
                                <w:color w:val="FFFFFF" w:themeColor="background1"/>
                              </w:rPr>
                              <w:t>extension.ucsd.edu</w:t>
                            </w:r>
                          </w:hyperlink>
                          <w:r>
                            <w:rPr>
                              <w:b/>
                            </w:rPr>
                            <w:tab/>
                          </w:r>
                          <w:r w:rsidR="009C20E7">
                            <w:rPr>
                              <w:b/>
                            </w:rPr>
                            <w:t xml:space="preserve">Page </w:t>
                          </w:r>
                          <w:r w:rsidR="009C20E7">
                            <w:rPr>
                              <w:b/>
                            </w:rPr>
                            <w:fldChar w:fldCharType="begin"/>
                          </w:r>
                          <w:r w:rsidR="009C20E7">
                            <w:rPr>
                              <w:b/>
                            </w:rPr>
                            <w:instrText xml:space="preserve"> PAGE   \* MERGEFORMAT </w:instrText>
                          </w:r>
                          <w:r w:rsidR="009C20E7">
                            <w:rPr>
                              <w:b/>
                            </w:rPr>
                            <w:fldChar w:fldCharType="separate"/>
                          </w:r>
                          <w:r w:rsidR="00A440E6">
                            <w:rPr>
                              <w:b/>
                              <w:noProof/>
                            </w:rPr>
                            <w:t>1</w:t>
                          </w:r>
                          <w:r w:rsidR="009C20E7">
                            <w:rPr>
                              <w:b/>
                            </w:rPr>
                            <w:fldChar w:fldCharType="end"/>
                          </w:r>
                          <w:r w:rsidR="009C20E7">
                            <w:rPr>
                              <w:b/>
                            </w:rPr>
                            <w:t xml:space="preserve"> of </w:t>
                          </w:r>
                          <w:r w:rsidR="009C20E7">
                            <w:rPr>
                              <w:b/>
                            </w:rPr>
                            <w:fldChar w:fldCharType="begin"/>
                          </w:r>
                          <w:r w:rsidR="009C20E7">
                            <w:rPr>
                              <w:b/>
                            </w:rPr>
                            <w:instrText xml:space="preserve"> NUMPAGES   \* MERGEFORMAT </w:instrText>
                          </w:r>
                          <w:r w:rsidR="009C20E7">
                            <w:rPr>
                              <w:b/>
                            </w:rPr>
                            <w:fldChar w:fldCharType="separate"/>
                          </w:r>
                          <w:r w:rsidR="00A440E6">
                            <w:rPr>
                              <w:b/>
                              <w:noProof/>
                            </w:rPr>
                            <w:t>6</w:t>
                          </w:r>
                          <w:r w:rsidR="009C20E7">
                            <w:rPr>
                              <w:b/>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43.15pt;margin-top:14pt;width:628.65pt;height:43.9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" fillcolor="#0d263b [1604]" stroked="f">
              <v:textbox>
                <w:txbxContent>
                  <w:p w:rsidR="00112152" w:rsidRPr="004C1D38" w:rsidRDefault="00E14CEF" w:rsidP="00D86F70">
                    <w:pPr>
                      <w:tabs>
                        <w:tab w:val="left" w:pos="720"/>
                        <w:tab w:val="center" w:pos="6120"/>
                        <w:tab w:val="right" w:pos="11520"/>
                      </w:tabs>
                      <w:ind w:left="720" w:right="690"/>
                      <w:jc w:val="center"/>
                      <w:rPr>
                        <w:b/>
                      </w:rPr>
                    </w:pPr>
                    <w:r>
                      <w:rPr>
                        <w:b/>
                      </w:rPr>
                      <w:t xml:space="preserve">UC San Diego Extension </w:t>
                    </w:r>
                    <w:r>
                      <w:rPr>
                        <w:b/>
                      </w:rPr>
                      <w:tab/>
                    </w:r>
                    <w:hyperlink r:id="rId2" w:history="1">
                      <w:r w:rsidR="000333F1" w:rsidRPr="000333F1">
                        <w:rPr>
                          <w:rStyle w:val="Hyperlink"/>
                          <w:b/>
                          <w:color w:val="FFFFFF" w:themeColor="background1"/>
                        </w:rPr>
                        <w:t>extension.ucsd.edu</w:t>
                      </w:r>
                    </w:hyperlink>
                    <w:r>
                      <w:rPr>
                        <w:b/>
                      </w:rPr>
                      <w:tab/>
                    </w:r>
                    <w:r w:rsidR="009C20E7">
                      <w:rPr>
                        <w:b/>
                      </w:rPr>
                      <w:t xml:space="preserve">Page </w:t>
                    </w:r>
                    <w:r w:rsidR="009C20E7">
                      <w:rPr>
                        <w:b/>
                      </w:rPr>
                      <w:fldChar w:fldCharType="begin"/>
                    </w:r>
                    <w:r w:rsidR="009C20E7">
                      <w:rPr>
                        <w:b/>
                      </w:rPr>
                      <w:instrText xml:space="preserve"> PAGE   \* MERGEFORMAT </w:instrText>
                    </w:r>
                    <w:r w:rsidR="009C20E7">
                      <w:rPr>
                        <w:b/>
                      </w:rPr>
                      <w:fldChar w:fldCharType="separate"/>
                    </w:r>
                    <w:r w:rsidR="00A440E6">
                      <w:rPr>
                        <w:b/>
                        <w:noProof/>
                      </w:rPr>
                      <w:t>1</w:t>
                    </w:r>
                    <w:r w:rsidR="009C20E7">
                      <w:rPr>
                        <w:b/>
                      </w:rPr>
                      <w:fldChar w:fldCharType="end"/>
                    </w:r>
                    <w:r w:rsidR="009C20E7">
                      <w:rPr>
                        <w:b/>
                      </w:rPr>
                      <w:t xml:space="preserve"> of </w:t>
                    </w:r>
                    <w:r w:rsidR="009C20E7">
                      <w:rPr>
                        <w:b/>
                      </w:rPr>
                      <w:fldChar w:fldCharType="begin"/>
                    </w:r>
                    <w:r w:rsidR="009C20E7">
                      <w:rPr>
                        <w:b/>
                      </w:rPr>
                      <w:instrText xml:space="preserve"> NUMPAGES   \* MERGEFORMAT </w:instrText>
                    </w:r>
                    <w:r w:rsidR="009C20E7">
                      <w:rPr>
                        <w:b/>
                      </w:rPr>
                      <w:fldChar w:fldCharType="separate"/>
                    </w:r>
                    <w:r w:rsidR="00A440E6">
                      <w:rPr>
                        <w:b/>
                        <w:noProof/>
                      </w:rPr>
                      <w:t>6</w:t>
                    </w:r>
                    <w:r w:rsidR="009C20E7">
                      <w:rPr>
                        <w:b/>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D00" w:rsidRDefault="007E6D00" w:rsidP="00A2367C">
      <w:r>
        <w:separator/>
      </w:r>
    </w:p>
  </w:footnote>
  <w:footnote w:type="continuationSeparator" w:id="0">
    <w:p w:rsidR="007E6D00" w:rsidRDefault="007E6D00" w:rsidP="00A236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351" w:rsidRDefault="00E74351" w:rsidP="00A2367C">
    <w:pPr>
      <w:pStyle w:val="Header"/>
    </w:pPr>
    <w:r>
      <w:rPr>
        <w:noProof/>
      </w:rPr>
      <w:drawing>
        <wp:anchor distT="0" distB="0" distL="114300" distR="114300" simplePos="0" relativeHeight="251689984" behindDoc="0" locked="0" layoutInCell="1" allowOverlap="1" wp14:anchorId="22BEDF76" wp14:editId="0F8F7A07">
          <wp:simplePos x="0" y="0"/>
          <wp:positionH relativeFrom="margin">
            <wp:posOffset>4144645</wp:posOffset>
          </wp:positionH>
          <wp:positionV relativeFrom="paragraph">
            <wp:posOffset>-182880</wp:posOffset>
          </wp:positionV>
          <wp:extent cx="3006090" cy="409575"/>
          <wp:effectExtent l="0" t="0" r="3810" b="9525"/>
          <wp:wrapNone/>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SanDiegoExt_White.png"/>
                  <pic:cNvPicPr/>
                </pic:nvPicPr>
                <pic:blipFill>
                  <a:blip r:embed="rId1">
                    <a:extLst>
                      <a:ext uri="{28A0092B-C50C-407E-A947-70E740481C1C}">
                        <a14:useLocalDpi xmlns:a14="http://schemas.microsoft.com/office/drawing/2010/main" val="0"/>
                      </a:ext>
                    </a:extLst>
                  </a:blip>
                  <a:stretch>
                    <a:fillRect/>
                  </a:stretch>
                </pic:blipFill>
                <pic:spPr>
                  <a:xfrm>
                    <a:off x="0" y="0"/>
                    <a:ext cx="3006090" cy="40957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8960" behindDoc="0" locked="0" layoutInCell="1" allowOverlap="1" wp14:anchorId="0E490EF3" wp14:editId="23CF40CB">
              <wp:simplePos x="0" y="0"/>
              <wp:positionH relativeFrom="margin">
                <wp:posOffset>-457200</wp:posOffset>
              </wp:positionH>
              <wp:positionV relativeFrom="paragraph">
                <wp:posOffset>-488315</wp:posOffset>
              </wp:positionV>
              <wp:extent cx="7781925" cy="923925"/>
              <wp:effectExtent l="0" t="0" r="9525" b="9525"/>
              <wp:wrapTight wrapText="bothSides">
                <wp:wrapPolygon edited="0">
                  <wp:start x="0" y="0"/>
                  <wp:lineTo x="0" y="21377"/>
                  <wp:lineTo x="21574" y="21377"/>
                  <wp:lineTo x="21574"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1925" cy="923925"/>
                      </a:xfrm>
                      <a:prstGeom prst="rect">
                        <a:avLst/>
                      </a:prstGeom>
                      <a:solidFill>
                        <a:schemeClr val="accent1">
                          <a:lumMod val="50000"/>
                        </a:schemeClr>
                      </a:solidFill>
                      <a:ln w="9525">
                        <a:noFill/>
                        <a:miter lim="800000"/>
                        <a:headEnd/>
                        <a:tailEnd/>
                      </a:ln>
                    </wps:spPr>
                    <wps:txbx>
                      <w:txbxContent>
                        <w:p w:rsidR="00E74351" w:rsidRPr="00FD44AF" w:rsidRDefault="005F75A6" w:rsidP="00001254">
                          <w:pPr>
                            <w:pStyle w:val="Title"/>
                            <w:spacing w:before="240"/>
                            <w:ind w:left="187"/>
                            <w:jc w:val="left"/>
                            <w:rPr>
                              <w:sz w:val="40"/>
                              <w:szCs w:val="40"/>
                            </w:rPr>
                          </w:pPr>
                          <w:r w:rsidRPr="00FD44AF">
                            <w:rPr>
                              <w:sz w:val="40"/>
                              <w:szCs w:val="40"/>
                            </w:rPr>
                            <w:t>E-Discovery and Litigation Technology</w:t>
                          </w:r>
                        </w:p>
                        <w:p w:rsidR="00E74351" w:rsidRPr="00A2367C" w:rsidRDefault="003E0022" w:rsidP="004C1D38">
                          <w:pPr>
                            <w:ind w:left="180"/>
                            <w:rPr>
                              <w:i/>
                            </w:rPr>
                          </w:pPr>
                          <w:r>
                            <w:rPr>
                              <w:i/>
                            </w:rPr>
                            <w:t xml:space="preserve">Specialized </w:t>
                          </w:r>
                          <w:r w:rsidR="005F75A6">
                            <w:rPr>
                              <w:i/>
                            </w:rPr>
                            <w:t>Certificate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pt;margin-top:-38.45pt;width:612.75pt;height:72.7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" fillcolor="#0d263b [1604]" stroked="f">
              <v:textbox>
                <w:txbxContent>
                  <w:p w:rsidR="00E74351" w:rsidRPr="00FD44AF" w:rsidRDefault="005F75A6" w:rsidP="00001254">
                    <w:pPr>
                      <w:pStyle w:val="Title"/>
                      <w:spacing w:before="240"/>
                      <w:ind w:left="187"/>
                      <w:jc w:val="left"/>
                      <w:rPr>
                        <w:sz w:val="40"/>
                        <w:szCs w:val="40"/>
                      </w:rPr>
                    </w:pPr>
                    <w:r w:rsidRPr="00FD44AF">
                      <w:rPr>
                        <w:sz w:val="40"/>
                        <w:szCs w:val="40"/>
                      </w:rPr>
                      <w:t>E-Discovery and Litigation Technology</w:t>
                    </w:r>
                  </w:p>
                  <w:p w:rsidR="00E74351" w:rsidRPr="00A2367C" w:rsidRDefault="003E0022" w:rsidP="004C1D38">
                    <w:pPr>
                      <w:ind w:left="180"/>
                      <w:rPr>
                        <w:i/>
                      </w:rPr>
                    </w:pPr>
                    <w:r>
                      <w:rPr>
                        <w:i/>
                      </w:rPr>
                      <w:t xml:space="preserve">Specialized </w:t>
                    </w:r>
                    <w:r w:rsidR="005F75A6">
                      <w:rPr>
                        <w:i/>
                      </w:rPr>
                      <w:t>Certificate</w:t>
                    </w:r>
                  </w:p>
                </w:txbxContent>
              </v:textbox>
              <w10:wrap type="tight" anchorx="margin"/>
            </v:shape>
          </w:pict>
        </mc:Fallback>
      </mc:AlternateContent>
    </w:r>
  </w:p>
  <w:p w:rsidR="00E74351" w:rsidRDefault="00E74351" w:rsidP="00A2367C">
    <w:pPr>
      <w:pStyle w:val="Header"/>
    </w:pPr>
  </w:p>
  <w:p w:rsidR="00E74351" w:rsidRPr="00730DDC" w:rsidRDefault="00E74351" w:rsidP="00A2367C">
    <w:pPr>
      <w:pStyle w:val="Header"/>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E52" w:rsidRDefault="002D1E52" w:rsidP="002D1E52">
    <w:pPr>
      <w:pStyle w:val="Header"/>
    </w:pPr>
    <w:r>
      <w:rPr>
        <w:noProof/>
      </w:rPr>
      <w:drawing>
        <wp:anchor distT="0" distB="0" distL="114300" distR="114300" simplePos="0" relativeHeight="251692032" behindDoc="1" locked="0" layoutInCell="1" allowOverlap="1" wp14:anchorId="5B9989A6" wp14:editId="2C429879">
          <wp:simplePos x="0" y="0"/>
          <wp:positionH relativeFrom="margin">
            <wp:posOffset>-552450</wp:posOffset>
          </wp:positionH>
          <wp:positionV relativeFrom="paragraph">
            <wp:posOffset>-457200</wp:posOffset>
          </wp:positionV>
          <wp:extent cx="9127066" cy="2933699"/>
          <wp:effectExtent l="0" t="0" r="0" b="635"/>
          <wp:wrapNone/>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_000075587033_Double.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9127066" cy="293369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4080" behindDoc="0" locked="0" layoutInCell="1" allowOverlap="1" wp14:anchorId="11E01467" wp14:editId="5C7B80F8">
          <wp:simplePos x="0" y="0"/>
          <wp:positionH relativeFrom="margin">
            <wp:align>center</wp:align>
          </wp:positionH>
          <wp:positionV relativeFrom="paragraph">
            <wp:posOffset>141605</wp:posOffset>
          </wp:positionV>
          <wp:extent cx="3276600" cy="447040"/>
          <wp:effectExtent l="0" t="0" r="0" b="0"/>
          <wp:wrapNone/>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SanDiegoExt_White.png"/>
                  <pic:cNvPicPr/>
                </pic:nvPicPr>
                <pic:blipFill>
                  <a:blip r:embed="rId2">
                    <a:extLst>
                      <a:ext uri="{28A0092B-C50C-407E-A947-70E740481C1C}">
                        <a14:useLocalDpi xmlns:a14="http://schemas.microsoft.com/office/drawing/2010/main" val="0"/>
                      </a:ext>
                    </a:extLst>
                  </a:blip>
                  <a:stretch>
                    <a:fillRect/>
                  </a:stretch>
                </pic:blipFill>
                <pic:spPr>
                  <a:xfrm>
                    <a:off x="0" y="0"/>
                    <a:ext cx="3276600" cy="44704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5104" behindDoc="0" locked="0" layoutInCell="1" allowOverlap="1" wp14:anchorId="090F83DD" wp14:editId="334259A0">
              <wp:simplePos x="0" y="0"/>
              <wp:positionH relativeFrom="margin">
                <wp:align>center</wp:align>
              </wp:positionH>
              <wp:positionV relativeFrom="paragraph">
                <wp:posOffset>619125</wp:posOffset>
              </wp:positionV>
              <wp:extent cx="6896100" cy="1403985"/>
              <wp:effectExtent l="0" t="0" r="0" b="5080"/>
              <wp:wrapTight wrapText="bothSides">
                <wp:wrapPolygon edited="0">
                  <wp:start x="179" y="0"/>
                  <wp:lineTo x="179" y="21316"/>
                  <wp:lineTo x="21361" y="21316"/>
                  <wp:lineTo x="21361" y="0"/>
                  <wp:lineTo x="179"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1403985"/>
                      </a:xfrm>
                      <a:prstGeom prst="rect">
                        <a:avLst/>
                      </a:prstGeom>
                      <a:noFill/>
                      <a:ln w="9525">
                        <a:noFill/>
                        <a:miter lim="800000"/>
                        <a:headEnd/>
                        <a:tailEnd/>
                      </a:ln>
                    </wps:spPr>
                    <wps:txbx>
                      <w:txbxContent>
                        <w:p w:rsidR="002D1E52" w:rsidRPr="005F75A6" w:rsidRDefault="005F75A6" w:rsidP="002D1E52">
                          <w:pPr>
                            <w:pStyle w:val="Title"/>
                            <w:rPr>
                              <w:sz w:val="64"/>
                              <w:szCs w:val="64"/>
                            </w:rPr>
                          </w:pPr>
                          <w:r w:rsidRPr="005F75A6">
                            <w:rPr>
                              <w:sz w:val="64"/>
                              <w:szCs w:val="64"/>
                            </w:rPr>
                            <w:t>E-Discovery and Litigation Technology</w:t>
                          </w:r>
                        </w:p>
                        <w:p w:rsidR="002D1E52" w:rsidRPr="009C20E7" w:rsidRDefault="003E0022" w:rsidP="002D1E52">
                          <w:pPr>
                            <w:pStyle w:val="Subtitle"/>
                            <w:rPr>
                              <w:i w:val="0"/>
                            </w:rPr>
                          </w:pPr>
                          <w:r>
                            <w:rPr>
                              <w:rStyle w:val="SubtleEmphasis"/>
                              <w:i/>
                              <w:color w:val="FFFFFF" w:themeColor="background1"/>
                            </w:rPr>
                            <w:t xml:space="preserve">Specialized </w:t>
                          </w:r>
                          <w:r w:rsidR="002D1E52" w:rsidRPr="009C20E7">
                            <w:rPr>
                              <w:rStyle w:val="SubtleEmphasis"/>
                              <w:i/>
                              <w:color w:val="FFFFFF" w:themeColor="background1"/>
                            </w:rPr>
                            <w:t>Certificate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0;margin-top:48.75pt;width:543pt;height:110.55pt;z-index:251695104;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" filled="f" stroked="f">
              <v:textbox style="mso-fit-shape-to-text:t">
                <w:txbxContent>
                  <w:p w:rsidR="002D1E52" w:rsidRPr="005F75A6" w:rsidRDefault="005F75A6" w:rsidP="002D1E52">
                    <w:pPr>
                      <w:pStyle w:val="Title"/>
                      <w:rPr>
                        <w:sz w:val="64"/>
                        <w:szCs w:val="64"/>
                      </w:rPr>
                    </w:pPr>
                    <w:r w:rsidRPr="005F75A6">
                      <w:rPr>
                        <w:sz w:val="64"/>
                        <w:szCs w:val="64"/>
                      </w:rPr>
                      <w:t>E-Discovery and Litigation Technology</w:t>
                    </w:r>
                  </w:p>
                  <w:p w:rsidR="002D1E52" w:rsidRPr="009C20E7" w:rsidRDefault="003E0022" w:rsidP="002D1E52">
                    <w:pPr>
                      <w:pStyle w:val="Subtitle"/>
                      <w:rPr>
                        <w:i w:val="0"/>
                      </w:rPr>
                    </w:pPr>
                    <w:r>
                      <w:rPr>
                        <w:rStyle w:val="SubtleEmphasis"/>
                        <w:i/>
                        <w:color w:val="FFFFFF" w:themeColor="background1"/>
                      </w:rPr>
                      <w:t xml:space="preserve">Specialized </w:t>
                    </w:r>
                    <w:r w:rsidR="002D1E52" w:rsidRPr="009C20E7">
                      <w:rPr>
                        <w:rStyle w:val="SubtleEmphasis"/>
                        <w:i/>
                        <w:color w:val="FFFFFF" w:themeColor="background1"/>
                      </w:rPr>
                      <w:t>Certificate</w:t>
                    </w:r>
                  </w:p>
                </w:txbxContent>
              </v:textbox>
              <w10:wrap type="tight" anchorx="margin"/>
            </v:shape>
          </w:pict>
        </mc:Fallback>
      </mc:AlternateContent>
    </w:r>
    <w:r>
      <w:rPr>
        <w:noProof/>
      </w:rPr>
      <mc:AlternateContent>
        <mc:Choice Requires="wps">
          <w:drawing>
            <wp:anchor distT="0" distB="0" distL="114300" distR="114300" simplePos="0" relativeHeight="251693056" behindDoc="0" locked="0" layoutInCell="1" allowOverlap="1" wp14:anchorId="13752CA3" wp14:editId="113E3712">
              <wp:simplePos x="0" y="0"/>
              <wp:positionH relativeFrom="margin">
                <wp:align>center</wp:align>
              </wp:positionH>
              <wp:positionV relativeFrom="paragraph">
                <wp:posOffset>-75565</wp:posOffset>
              </wp:positionV>
              <wp:extent cx="7953375" cy="1924050"/>
              <wp:effectExtent l="0" t="0" r="9525" b="0"/>
              <wp:wrapNone/>
              <wp:docPr id="4" name="Rectangle 4"/>
              <wp:cNvGraphicFramePr/>
              <a:graphic xmlns:a="http://schemas.openxmlformats.org/drawingml/2006/main">
                <a:graphicData uri="http://schemas.microsoft.com/office/word/2010/wordprocessingShape">
                  <wps:wsp>
                    <wps:cNvSpPr/>
                    <wps:spPr>
                      <a:xfrm>
                        <a:off x="0" y="0"/>
                        <a:ext cx="7953375" cy="1924050"/>
                      </a:xfrm>
                      <a:prstGeom prst="rect">
                        <a:avLst/>
                      </a:prstGeom>
                      <a:solidFill>
                        <a:schemeClr val="accent1">
                          <a:lumMod val="50000"/>
                          <a:alpha val="74902"/>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0;margin-top:-5.95pt;width:626.25pt;height:151.5pt;z-index:251693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" fillcolor="#0d263b [1604]" stroked="f" strokeweight="2pt">
              <v:fill opacity="49087f"/>
              <w10:wrap anchorx="margin"/>
            </v:rect>
          </w:pict>
        </mc:Fallback>
      </mc:AlternateContent>
    </w:r>
  </w:p>
  <w:p w:rsidR="00112152" w:rsidRDefault="00112152" w:rsidP="00A2367C">
    <w:pPr>
      <w:pStyle w:val="Header"/>
    </w:pPr>
  </w:p>
  <w:p w:rsidR="00853248" w:rsidRPr="00A2367C" w:rsidRDefault="00853248" w:rsidP="00A236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624CC"/>
    <w:multiLevelType w:val="hybridMultilevel"/>
    <w:tmpl w:val="D4067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556E49"/>
    <w:multiLevelType w:val="hybridMultilevel"/>
    <w:tmpl w:val="64B6F1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F0966C7"/>
    <w:multiLevelType w:val="hybridMultilevel"/>
    <w:tmpl w:val="6AE6601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22D165C2"/>
    <w:multiLevelType w:val="hybridMultilevel"/>
    <w:tmpl w:val="32D0B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82083D"/>
    <w:multiLevelType w:val="hybridMultilevel"/>
    <w:tmpl w:val="0ED43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475351"/>
    <w:multiLevelType w:val="hybridMultilevel"/>
    <w:tmpl w:val="29B68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323B34"/>
    <w:multiLevelType w:val="hybridMultilevel"/>
    <w:tmpl w:val="D0084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8B768A"/>
    <w:multiLevelType w:val="multilevel"/>
    <w:tmpl w:val="C2002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0"/>
  </w:num>
  <w:num w:numId="4">
    <w:abstractNumId w:val="7"/>
  </w:num>
  <w:num w:numId="5">
    <w:abstractNumId w:val="2"/>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947"/>
    <w:rsid w:val="00001254"/>
    <w:rsid w:val="00002CBD"/>
    <w:rsid w:val="000333F1"/>
    <w:rsid w:val="00073139"/>
    <w:rsid w:val="00097F5E"/>
    <w:rsid w:val="000A5EEE"/>
    <w:rsid w:val="000C51E2"/>
    <w:rsid w:val="000E288C"/>
    <w:rsid w:val="00112152"/>
    <w:rsid w:val="001220C2"/>
    <w:rsid w:val="00231F16"/>
    <w:rsid w:val="00240DF2"/>
    <w:rsid w:val="002A3DED"/>
    <w:rsid w:val="002A552E"/>
    <w:rsid w:val="002D1E52"/>
    <w:rsid w:val="002F7F11"/>
    <w:rsid w:val="00341EBD"/>
    <w:rsid w:val="00352FB6"/>
    <w:rsid w:val="00376A8F"/>
    <w:rsid w:val="003E0022"/>
    <w:rsid w:val="004C1D38"/>
    <w:rsid w:val="005D4863"/>
    <w:rsid w:val="005F75A6"/>
    <w:rsid w:val="006203FE"/>
    <w:rsid w:val="006307CC"/>
    <w:rsid w:val="00694715"/>
    <w:rsid w:val="0071680A"/>
    <w:rsid w:val="00730DDC"/>
    <w:rsid w:val="007368A7"/>
    <w:rsid w:val="0073704A"/>
    <w:rsid w:val="00766830"/>
    <w:rsid w:val="007E6D00"/>
    <w:rsid w:val="00820D70"/>
    <w:rsid w:val="00822E4C"/>
    <w:rsid w:val="00853248"/>
    <w:rsid w:val="0087620B"/>
    <w:rsid w:val="008A3CE8"/>
    <w:rsid w:val="008B76AF"/>
    <w:rsid w:val="008D7024"/>
    <w:rsid w:val="0091504F"/>
    <w:rsid w:val="0092258E"/>
    <w:rsid w:val="00952558"/>
    <w:rsid w:val="00993F9E"/>
    <w:rsid w:val="009C20E7"/>
    <w:rsid w:val="00A2367C"/>
    <w:rsid w:val="00A440E6"/>
    <w:rsid w:val="00A52825"/>
    <w:rsid w:val="00A5703F"/>
    <w:rsid w:val="00A72CFE"/>
    <w:rsid w:val="00AB1EBC"/>
    <w:rsid w:val="00AB6F34"/>
    <w:rsid w:val="00B51D6A"/>
    <w:rsid w:val="00B70FAB"/>
    <w:rsid w:val="00B72676"/>
    <w:rsid w:val="00BC35F5"/>
    <w:rsid w:val="00CC7D12"/>
    <w:rsid w:val="00D00501"/>
    <w:rsid w:val="00D260E1"/>
    <w:rsid w:val="00D62AC7"/>
    <w:rsid w:val="00D8058E"/>
    <w:rsid w:val="00D86F70"/>
    <w:rsid w:val="00DC6947"/>
    <w:rsid w:val="00E14CEF"/>
    <w:rsid w:val="00E22CFC"/>
    <w:rsid w:val="00E40DE0"/>
    <w:rsid w:val="00E62CD7"/>
    <w:rsid w:val="00E711C9"/>
    <w:rsid w:val="00E74351"/>
    <w:rsid w:val="00E948C9"/>
    <w:rsid w:val="00EA5328"/>
    <w:rsid w:val="00EB6603"/>
    <w:rsid w:val="00F06E26"/>
    <w:rsid w:val="00F201A6"/>
    <w:rsid w:val="00F2026B"/>
    <w:rsid w:val="00F649C2"/>
    <w:rsid w:val="00F77CE2"/>
    <w:rsid w:val="00FD4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67C"/>
    <w:pPr>
      <w:spacing w:after="120"/>
    </w:pPr>
  </w:style>
  <w:style w:type="paragraph" w:styleId="Heading1">
    <w:name w:val="heading 1"/>
    <w:basedOn w:val="Normal"/>
    <w:next w:val="Normal"/>
    <w:link w:val="Heading1Char"/>
    <w:uiPriority w:val="9"/>
    <w:qFormat/>
    <w:rsid w:val="004C1D38"/>
    <w:pPr>
      <w:keepNext/>
      <w:keepLines/>
      <w:spacing w:before="480" w:after="0"/>
      <w:outlineLvl w:val="0"/>
    </w:pPr>
    <w:rPr>
      <w:rFonts w:ascii="Calibri Light" w:eastAsiaTheme="majorEastAsia" w:hAnsi="Calibri Light" w:cstheme="majorBidi"/>
      <w:b/>
      <w:bCs/>
      <w:color w:val="133959" w:themeColor="accent1" w:themeShade="BF"/>
      <w:sz w:val="28"/>
      <w:szCs w:val="28"/>
    </w:rPr>
  </w:style>
  <w:style w:type="paragraph" w:styleId="Heading2">
    <w:name w:val="heading 2"/>
    <w:basedOn w:val="Normal"/>
    <w:next w:val="Normal"/>
    <w:link w:val="Heading2Char"/>
    <w:uiPriority w:val="9"/>
    <w:unhideWhenUsed/>
    <w:qFormat/>
    <w:rsid w:val="004C1D38"/>
    <w:pPr>
      <w:keepNext/>
      <w:keepLines/>
      <w:spacing w:before="200" w:after="0"/>
      <w:outlineLvl w:val="1"/>
    </w:pPr>
    <w:rPr>
      <w:rFonts w:ascii="Calibri Light" w:eastAsiaTheme="majorEastAsia" w:hAnsi="Calibri Light" w:cstheme="majorBidi"/>
      <w:b/>
      <w:bCs/>
      <w:color w:val="3484CA" w:themeColor="accent3"/>
      <w:sz w:val="26"/>
      <w:szCs w:val="26"/>
    </w:rPr>
  </w:style>
  <w:style w:type="paragraph" w:styleId="Heading3">
    <w:name w:val="heading 3"/>
    <w:basedOn w:val="Normal"/>
    <w:next w:val="Normal"/>
    <w:link w:val="Heading3Char"/>
    <w:uiPriority w:val="9"/>
    <w:unhideWhenUsed/>
    <w:qFormat/>
    <w:rsid w:val="004C1D38"/>
    <w:pPr>
      <w:keepNext/>
      <w:keepLines/>
      <w:spacing w:before="200" w:after="0"/>
      <w:outlineLvl w:val="2"/>
    </w:pPr>
    <w:rPr>
      <w:rFonts w:ascii="Calibri Light" w:eastAsiaTheme="majorEastAsia" w:hAnsi="Calibri Light" w:cstheme="majorBidi"/>
      <w:b/>
      <w:bCs/>
      <w:color w:val="1A4D78" w:themeColor="accent1"/>
    </w:rPr>
  </w:style>
  <w:style w:type="paragraph" w:styleId="Heading4">
    <w:name w:val="heading 4"/>
    <w:basedOn w:val="Normal"/>
    <w:next w:val="Normal"/>
    <w:link w:val="Heading4Char"/>
    <w:uiPriority w:val="9"/>
    <w:unhideWhenUsed/>
    <w:qFormat/>
    <w:rsid w:val="00097F5E"/>
    <w:pPr>
      <w:spacing w:after="0"/>
      <w:outlineLvl w:val="3"/>
    </w:pPr>
    <w:rPr>
      <w:rFonts w:ascii="Calibri Light" w:eastAsiaTheme="majorEastAsia" w:hAnsi="Calibri Light" w:cstheme="majorBidi"/>
      <w:b/>
      <w:bCs/>
      <w:i/>
      <w:color w:val="3484CA" w:themeColor="accent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1F16"/>
    <w:pPr>
      <w:tabs>
        <w:tab w:val="center" w:pos="4680"/>
        <w:tab w:val="right" w:pos="9360"/>
      </w:tabs>
    </w:pPr>
  </w:style>
  <w:style w:type="character" w:customStyle="1" w:styleId="HeaderChar">
    <w:name w:val="Header Char"/>
    <w:basedOn w:val="DefaultParagraphFont"/>
    <w:link w:val="Header"/>
    <w:uiPriority w:val="99"/>
    <w:rsid w:val="00231F16"/>
  </w:style>
  <w:style w:type="paragraph" w:styleId="Footer">
    <w:name w:val="footer"/>
    <w:basedOn w:val="Normal"/>
    <w:link w:val="FooterChar"/>
    <w:uiPriority w:val="99"/>
    <w:unhideWhenUsed/>
    <w:rsid w:val="00231F16"/>
    <w:pPr>
      <w:tabs>
        <w:tab w:val="center" w:pos="4680"/>
        <w:tab w:val="right" w:pos="9360"/>
      </w:tabs>
    </w:pPr>
  </w:style>
  <w:style w:type="character" w:customStyle="1" w:styleId="FooterChar">
    <w:name w:val="Footer Char"/>
    <w:basedOn w:val="DefaultParagraphFont"/>
    <w:link w:val="Footer"/>
    <w:uiPriority w:val="99"/>
    <w:rsid w:val="00231F16"/>
  </w:style>
  <w:style w:type="paragraph" w:styleId="BalloonText">
    <w:name w:val="Balloon Text"/>
    <w:basedOn w:val="Normal"/>
    <w:link w:val="BalloonTextChar"/>
    <w:uiPriority w:val="99"/>
    <w:semiHidden/>
    <w:unhideWhenUsed/>
    <w:rsid w:val="00231F16"/>
    <w:rPr>
      <w:rFonts w:ascii="Tahoma" w:hAnsi="Tahoma" w:cs="Tahoma"/>
      <w:sz w:val="16"/>
      <w:szCs w:val="16"/>
    </w:rPr>
  </w:style>
  <w:style w:type="character" w:customStyle="1" w:styleId="BalloonTextChar">
    <w:name w:val="Balloon Text Char"/>
    <w:basedOn w:val="DefaultParagraphFont"/>
    <w:link w:val="BalloonText"/>
    <w:uiPriority w:val="99"/>
    <w:semiHidden/>
    <w:rsid w:val="00231F16"/>
    <w:rPr>
      <w:rFonts w:ascii="Tahoma" w:hAnsi="Tahoma" w:cs="Tahoma"/>
      <w:sz w:val="16"/>
      <w:szCs w:val="16"/>
    </w:rPr>
  </w:style>
  <w:style w:type="paragraph" w:styleId="ListParagraph">
    <w:name w:val="List Paragraph"/>
    <w:basedOn w:val="Normal"/>
    <w:uiPriority w:val="34"/>
    <w:qFormat/>
    <w:rsid w:val="00BC35F5"/>
    <w:pPr>
      <w:ind w:left="720"/>
      <w:contextualSpacing/>
    </w:pPr>
  </w:style>
  <w:style w:type="character" w:customStyle="1" w:styleId="Heading1Char">
    <w:name w:val="Heading 1 Char"/>
    <w:basedOn w:val="DefaultParagraphFont"/>
    <w:link w:val="Heading1"/>
    <w:uiPriority w:val="9"/>
    <w:rsid w:val="004C1D38"/>
    <w:rPr>
      <w:rFonts w:ascii="Calibri Light" w:eastAsiaTheme="majorEastAsia" w:hAnsi="Calibri Light" w:cstheme="majorBidi"/>
      <w:b/>
      <w:bCs/>
      <w:color w:val="133959" w:themeColor="accent1" w:themeShade="BF"/>
      <w:sz w:val="28"/>
      <w:szCs w:val="28"/>
    </w:rPr>
  </w:style>
  <w:style w:type="character" w:customStyle="1" w:styleId="Heading2Char">
    <w:name w:val="Heading 2 Char"/>
    <w:basedOn w:val="DefaultParagraphFont"/>
    <w:link w:val="Heading2"/>
    <w:uiPriority w:val="9"/>
    <w:rsid w:val="004C1D38"/>
    <w:rPr>
      <w:rFonts w:ascii="Calibri Light" w:eastAsiaTheme="majorEastAsia" w:hAnsi="Calibri Light" w:cstheme="majorBidi"/>
      <w:b/>
      <w:bCs/>
      <w:color w:val="3484CA" w:themeColor="accent3"/>
      <w:sz w:val="26"/>
      <w:szCs w:val="26"/>
    </w:rPr>
  </w:style>
  <w:style w:type="character" w:customStyle="1" w:styleId="Heading3Char">
    <w:name w:val="Heading 3 Char"/>
    <w:basedOn w:val="DefaultParagraphFont"/>
    <w:link w:val="Heading3"/>
    <w:uiPriority w:val="9"/>
    <w:rsid w:val="004C1D38"/>
    <w:rPr>
      <w:rFonts w:ascii="Calibri Light" w:eastAsiaTheme="majorEastAsia" w:hAnsi="Calibri Light" w:cstheme="majorBidi"/>
      <w:b/>
      <w:bCs/>
      <w:color w:val="1A4D78" w:themeColor="accent1"/>
    </w:rPr>
  </w:style>
  <w:style w:type="character" w:styleId="Hyperlink">
    <w:name w:val="Hyperlink"/>
    <w:basedOn w:val="DefaultParagraphFont"/>
    <w:uiPriority w:val="99"/>
    <w:unhideWhenUsed/>
    <w:rsid w:val="00B70FAB"/>
    <w:rPr>
      <w:color w:val="194D77" w:themeColor="hyperlink"/>
      <w:u w:val="single"/>
    </w:rPr>
  </w:style>
  <w:style w:type="table" w:styleId="TableGrid">
    <w:name w:val="Table Grid"/>
    <w:basedOn w:val="TableNormal"/>
    <w:uiPriority w:val="59"/>
    <w:rsid w:val="00B70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2367C"/>
    <w:rPr>
      <w:color w:val="206AAB" w:themeColor="followedHyperlink"/>
      <w:u w:val="single"/>
    </w:rPr>
  </w:style>
  <w:style w:type="paragraph" w:styleId="NoSpacing">
    <w:name w:val="No Spacing"/>
    <w:uiPriority w:val="1"/>
    <w:qFormat/>
    <w:rsid w:val="00A2367C"/>
  </w:style>
  <w:style w:type="paragraph" w:styleId="Title">
    <w:name w:val="Title"/>
    <w:basedOn w:val="Normal"/>
    <w:next w:val="Normal"/>
    <w:link w:val="TitleChar"/>
    <w:uiPriority w:val="10"/>
    <w:qFormat/>
    <w:rsid w:val="00A2367C"/>
    <w:pPr>
      <w:spacing w:after="0"/>
      <w:contextualSpacing/>
      <w:jc w:val="center"/>
    </w:pPr>
    <w:rPr>
      <w:rFonts w:eastAsiaTheme="majorEastAsia" w:cstheme="majorBidi"/>
      <w:b/>
      <w:color w:val="FFFFFF" w:themeColor="background1"/>
      <w:spacing w:val="5"/>
      <w:kern w:val="28"/>
      <w:sz w:val="96"/>
      <w:szCs w:val="96"/>
    </w:rPr>
  </w:style>
  <w:style w:type="character" w:customStyle="1" w:styleId="TitleChar">
    <w:name w:val="Title Char"/>
    <w:basedOn w:val="DefaultParagraphFont"/>
    <w:link w:val="Title"/>
    <w:uiPriority w:val="10"/>
    <w:rsid w:val="00A2367C"/>
    <w:rPr>
      <w:rFonts w:eastAsiaTheme="majorEastAsia" w:cstheme="majorBidi"/>
      <w:b/>
      <w:color w:val="FFFFFF" w:themeColor="background1"/>
      <w:spacing w:val="5"/>
      <w:kern w:val="28"/>
      <w:sz w:val="96"/>
      <w:szCs w:val="96"/>
    </w:rPr>
  </w:style>
  <w:style w:type="paragraph" w:styleId="Subtitle">
    <w:name w:val="Subtitle"/>
    <w:basedOn w:val="Normal"/>
    <w:next w:val="Normal"/>
    <w:link w:val="SubtitleChar"/>
    <w:uiPriority w:val="11"/>
    <w:qFormat/>
    <w:rsid w:val="00A2367C"/>
    <w:pPr>
      <w:numPr>
        <w:ilvl w:val="1"/>
      </w:numPr>
      <w:spacing w:after="0"/>
      <w:jc w:val="center"/>
    </w:pPr>
    <w:rPr>
      <w:rFonts w:eastAsiaTheme="majorEastAsia" w:cstheme="majorBidi"/>
      <w:i/>
      <w:iCs/>
      <w:color w:val="FFFFFF" w:themeColor="background1"/>
      <w:spacing w:val="15"/>
      <w:sz w:val="28"/>
      <w:szCs w:val="28"/>
    </w:rPr>
  </w:style>
  <w:style w:type="character" w:customStyle="1" w:styleId="SubtitleChar">
    <w:name w:val="Subtitle Char"/>
    <w:basedOn w:val="DefaultParagraphFont"/>
    <w:link w:val="Subtitle"/>
    <w:uiPriority w:val="11"/>
    <w:rsid w:val="00A2367C"/>
    <w:rPr>
      <w:rFonts w:eastAsiaTheme="majorEastAsia" w:cstheme="majorBidi"/>
      <w:i/>
      <w:iCs/>
      <w:color w:val="FFFFFF" w:themeColor="background1"/>
      <w:spacing w:val="15"/>
      <w:sz w:val="28"/>
      <w:szCs w:val="28"/>
    </w:rPr>
  </w:style>
  <w:style w:type="character" w:styleId="SubtleEmphasis">
    <w:name w:val="Subtle Emphasis"/>
    <w:basedOn w:val="DefaultParagraphFont"/>
    <w:uiPriority w:val="19"/>
    <w:qFormat/>
    <w:rsid w:val="00A2367C"/>
    <w:rPr>
      <w:i/>
      <w:iCs/>
      <w:color w:val="909090" w:themeColor="text1" w:themeTint="7F"/>
    </w:rPr>
  </w:style>
  <w:style w:type="character" w:customStyle="1" w:styleId="Heading4Char">
    <w:name w:val="Heading 4 Char"/>
    <w:basedOn w:val="DefaultParagraphFont"/>
    <w:link w:val="Heading4"/>
    <w:uiPriority w:val="9"/>
    <w:rsid w:val="00097F5E"/>
    <w:rPr>
      <w:rFonts w:ascii="Calibri Light" w:eastAsiaTheme="majorEastAsia" w:hAnsi="Calibri Light" w:cstheme="majorBidi"/>
      <w:b/>
      <w:bCs/>
      <w:i/>
      <w:color w:val="3484CA" w:themeColor="accent3"/>
    </w:rPr>
  </w:style>
  <w:style w:type="character" w:styleId="CommentReference">
    <w:name w:val="annotation reference"/>
    <w:basedOn w:val="DefaultParagraphFont"/>
    <w:uiPriority w:val="99"/>
    <w:semiHidden/>
    <w:unhideWhenUsed/>
    <w:rsid w:val="00E22CFC"/>
    <w:rPr>
      <w:sz w:val="16"/>
      <w:szCs w:val="16"/>
    </w:rPr>
  </w:style>
  <w:style w:type="paragraph" w:styleId="CommentText">
    <w:name w:val="annotation text"/>
    <w:basedOn w:val="Normal"/>
    <w:link w:val="CommentTextChar"/>
    <w:uiPriority w:val="99"/>
    <w:semiHidden/>
    <w:unhideWhenUsed/>
    <w:rsid w:val="00E22CFC"/>
    <w:rPr>
      <w:sz w:val="20"/>
      <w:szCs w:val="20"/>
    </w:rPr>
  </w:style>
  <w:style w:type="character" w:customStyle="1" w:styleId="CommentTextChar">
    <w:name w:val="Comment Text Char"/>
    <w:basedOn w:val="DefaultParagraphFont"/>
    <w:link w:val="CommentText"/>
    <w:uiPriority w:val="99"/>
    <w:semiHidden/>
    <w:rsid w:val="00E22CFC"/>
    <w:rPr>
      <w:sz w:val="20"/>
      <w:szCs w:val="20"/>
    </w:rPr>
  </w:style>
  <w:style w:type="paragraph" w:styleId="CommentSubject">
    <w:name w:val="annotation subject"/>
    <w:basedOn w:val="CommentText"/>
    <w:next w:val="CommentText"/>
    <w:link w:val="CommentSubjectChar"/>
    <w:uiPriority w:val="99"/>
    <w:semiHidden/>
    <w:unhideWhenUsed/>
    <w:rsid w:val="00E22CFC"/>
    <w:rPr>
      <w:b/>
      <w:bCs/>
    </w:rPr>
  </w:style>
  <w:style w:type="character" w:customStyle="1" w:styleId="CommentSubjectChar">
    <w:name w:val="Comment Subject Char"/>
    <w:basedOn w:val="CommentTextChar"/>
    <w:link w:val="CommentSubject"/>
    <w:uiPriority w:val="99"/>
    <w:semiHidden/>
    <w:rsid w:val="00E22CF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67C"/>
    <w:pPr>
      <w:spacing w:after="120"/>
    </w:pPr>
  </w:style>
  <w:style w:type="paragraph" w:styleId="Heading1">
    <w:name w:val="heading 1"/>
    <w:basedOn w:val="Normal"/>
    <w:next w:val="Normal"/>
    <w:link w:val="Heading1Char"/>
    <w:uiPriority w:val="9"/>
    <w:qFormat/>
    <w:rsid w:val="004C1D38"/>
    <w:pPr>
      <w:keepNext/>
      <w:keepLines/>
      <w:spacing w:before="480" w:after="0"/>
      <w:outlineLvl w:val="0"/>
    </w:pPr>
    <w:rPr>
      <w:rFonts w:ascii="Calibri Light" w:eastAsiaTheme="majorEastAsia" w:hAnsi="Calibri Light" w:cstheme="majorBidi"/>
      <w:b/>
      <w:bCs/>
      <w:color w:val="133959" w:themeColor="accent1" w:themeShade="BF"/>
      <w:sz w:val="28"/>
      <w:szCs w:val="28"/>
    </w:rPr>
  </w:style>
  <w:style w:type="paragraph" w:styleId="Heading2">
    <w:name w:val="heading 2"/>
    <w:basedOn w:val="Normal"/>
    <w:next w:val="Normal"/>
    <w:link w:val="Heading2Char"/>
    <w:uiPriority w:val="9"/>
    <w:unhideWhenUsed/>
    <w:qFormat/>
    <w:rsid w:val="004C1D38"/>
    <w:pPr>
      <w:keepNext/>
      <w:keepLines/>
      <w:spacing w:before="200" w:after="0"/>
      <w:outlineLvl w:val="1"/>
    </w:pPr>
    <w:rPr>
      <w:rFonts w:ascii="Calibri Light" w:eastAsiaTheme="majorEastAsia" w:hAnsi="Calibri Light" w:cstheme="majorBidi"/>
      <w:b/>
      <w:bCs/>
      <w:color w:val="3484CA" w:themeColor="accent3"/>
      <w:sz w:val="26"/>
      <w:szCs w:val="26"/>
    </w:rPr>
  </w:style>
  <w:style w:type="paragraph" w:styleId="Heading3">
    <w:name w:val="heading 3"/>
    <w:basedOn w:val="Normal"/>
    <w:next w:val="Normal"/>
    <w:link w:val="Heading3Char"/>
    <w:uiPriority w:val="9"/>
    <w:unhideWhenUsed/>
    <w:qFormat/>
    <w:rsid w:val="004C1D38"/>
    <w:pPr>
      <w:keepNext/>
      <w:keepLines/>
      <w:spacing w:before="200" w:after="0"/>
      <w:outlineLvl w:val="2"/>
    </w:pPr>
    <w:rPr>
      <w:rFonts w:ascii="Calibri Light" w:eastAsiaTheme="majorEastAsia" w:hAnsi="Calibri Light" w:cstheme="majorBidi"/>
      <w:b/>
      <w:bCs/>
      <w:color w:val="1A4D78" w:themeColor="accent1"/>
    </w:rPr>
  </w:style>
  <w:style w:type="paragraph" w:styleId="Heading4">
    <w:name w:val="heading 4"/>
    <w:basedOn w:val="Normal"/>
    <w:next w:val="Normal"/>
    <w:link w:val="Heading4Char"/>
    <w:uiPriority w:val="9"/>
    <w:unhideWhenUsed/>
    <w:qFormat/>
    <w:rsid w:val="00097F5E"/>
    <w:pPr>
      <w:spacing w:after="0"/>
      <w:outlineLvl w:val="3"/>
    </w:pPr>
    <w:rPr>
      <w:rFonts w:ascii="Calibri Light" w:eastAsiaTheme="majorEastAsia" w:hAnsi="Calibri Light" w:cstheme="majorBidi"/>
      <w:b/>
      <w:bCs/>
      <w:i/>
      <w:color w:val="3484CA" w:themeColor="accent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1F16"/>
    <w:pPr>
      <w:tabs>
        <w:tab w:val="center" w:pos="4680"/>
        <w:tab w:val="right" w:pos="9360"/>
      </w:tabs>
    </w:pPr>
  </w:style>
  <w:style w:type="character" w:customStyle="1" w:styleId="HeaderChar">
    <w:name w:val="Header Char"/>
    <w:basedOn w:val="DefaultParagraphFont"/>
    <w:link w:val="Header"/>
    <w:uiPriority w:val="99"/>
    <w:rsid w:val="00231F16"/>
  </w:style>
  <w:style w:type="paragraph" w:styleId="Footer">
    <w:name w:val="footer"/>
    <w:basedOn w:val="Normal"/>
    <w:link w:val="FooterChar"/>
    <w:uiPriority w:val="99"/>
    <w:unhideWhenUsed/>
    <w:rsid w:val="00231F16"/>
    <w:pPr>
      <w:tabs>
        <w:tab w:val="center" w:pos="4680"/>
        <w:tab w:val="right" w:pos="9360"/>
      </w:tabs>
    </w:pPr>
  </w:style>
  <w:style w:type="character" w:customStyle="1" w:styleId="FooterChar">
    <w:name w:val="Footer Char"/>
    <w:basedOn w:val="DefaultParagraphFont"/>
    <w:link w:val="Footer"/>
    <w:uiPriority w:val="99"/>
    <w:rsid w:val="00231F16"/>
  </w:style>
  <w:style w:type="paragraph" w:styleId="BalloonText">
    <w:name w:val="Balloon Text"/>
    <w:basedOn w:val="Normal"/>
    <w:link w:val="BalloonTextChar"/>
    <w:uiPriority w:val="99"/>
    <w:semiHidden/>
    <w:unhideWhenUsed/>
    <w:rsid w:val="00231F16"/>
    <w:rPr>
      <w:rFonts w:ascii="Tahoma" w:hAnsi="Tahoma" w:cs="Tahoma"/>
      <w:sz w:val="16"/>
      <w:szCs w:val="16"/>
    </w:rPr>
  </w:style>
  <w:style w:type="character" w:customStyle="1" w:styleId="BalloonTextChar">
    <w:name w:val="Balloon Text Char"/>
    <w:basedOn w:val="DefaultParagraphFont"/>
    <w:link w:val="BalloonText"/>
    <w:uiPriority w:val="99"/>
    <w:semiHidden/>
    <w:rsid w:val="00231F16"/>
    <w:rPr>
      <w:rFonts w:ascii="Tahoma" w:hAnsi="Tahoma" w:cs="Tahoma"/>
      <w:sz w:val="16"/>
      <w:szCs w:val="16"/>
    </w:rPr>
  </w:style>
  <w:style w:type="paragraph" w:styleId="ListParagraph">
    <w:name w:val="List Paragraph"/>
    <w:basedOn w:val="Normal"/>
    <w:uiPriority w:val="34"/>
    <w:qFormat/>
    <w:rsid w:val="00BC35F5"/>
    <w:pPr>
      <w:ind w:left="720"/>
      <w:contextualSpacing/>
    </w:pPr>
  </w:style>
  <w:style w:type="character" w:customStyle="1" w:styleId="Heading1Char">
    <w:name w:val="Heading 1 Char"/>
    <w:basedOn w:val="DefaultParagraphFont"/>
    <w:link w:val="Heading1"/>
    <w:uiPriority w:val="9"/>
    <w:rsid w:val="004C1D38"/>
    <w:rPr>
      <w:rFonts w:ascii="Calibri Light" w:eastAsiaTheme="majorEastAsia" w:hAnsi="Calibri Light" w:cstheme="majorBidi"/>
      <w:b/>
      <w:bCs/>
      <w:color w:val="133959" w:themeColor="accent1" w:themeShade="BF"/>
      <w:sz w:val="28"/>
      <w:szCs w:val="28"/>
    </w:rPr>
  </w:style>
  <w:style w:type="character" w:customStyle="1" w:styleId="Heading2Char">
    <w:name w:val="Heading 2 Char"/>
    <w:basedOn w:val="DefaultParagraphFont"/>
    <w:link w:val="Heading2"/>
    <w:uiPriority w:val="9"/>
    <w:rsid w:val="004C1D38"/>
    <w:rPr>
      <w:rFonts w:ascii="Calibri Light" w:eastAsiaTheme="majorEastAsia" w:hAnsi="Calibri Light" w:cstheme="majorBidi"/>
      <w:b/>
      <w:bCs/>
      <w:color w:val="3484CA" w:themeColor="accent3"/>
      <w:sz w:val="26"/>
      <w:szCs w:val="26"/>
    </w:rPr>
  </w:style>
  <w:style w:type="character" w:customStyle="1" w:styleId="Heading3Char">
    <w:name w:val="Heading 3 Char"/>
    <w:basedOn w:val="DefaultParagraphFont"/>
    <w:link w:val="Heading3"/>
    <w:uiPriority w:val="9"/>
    <w:rsid w:val="004C1D38"/>
    <w:rPr>
      <w:rFonts w:ascii="Calibri Light" w:eastAsiaTheme="majorEastAsia" w:hAnsi="Calibri Light" w:cstheme="majorBidi"/>
      <w:b/>
      <w:bCs/>
      <w:color w:val="1A4D78" w:themeColor="accent1"/>
    </w:rPr>
  </w:style>
  <w:style w:type="character" w:styleId="Hyperlink">
    <w:name w:val="Hyperlink"/>
    <w:basedOn w:val="DefaultParagraphFont"/>
    <w:uiPriority w:val="99"/>
    <w:unhideWhenUsed/>
    <w:rsid w:val="00B70FAB"/>
    <w:rPr>
      <w:color w:val="194D77" w:themeColor="hyperlink"/>
      <w:u w:val="single"/>
    </w:rPr>
  </w:style>
  <w:style w:type="table" w:styleId="TableGrid">
    <w:name w:val="Table Grid"/>
    <w:basedOn w:val="TableNormal"/>
    <w:uiPriority w:val="59"/>
    <w:rsid w:val="00B70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2367C"/>
    <w:rPr>
      <w:color w:val="206AAB" w:themeColor="followedHyperlink"/>
      <w:u w:val="single"/>
    </w:rPr>
  </w:style>
  <w:style w:type="paragraph" w:styleId="NoSpacing">
    <w:name w:val="No Spacing"/>
    <w:uiPriority w:val="1"/>
    <w:qFormat/>
    <w:rsid w:val="00A2367C"/>
  </w:style>
  <w:style w:type="paragraph" w:styleId="Title">
    <w:name w:val="Title"/>
    <w:basedOn w:val="Normal"/>
    <w:next w:val="Normal"/>
    <w:link w:val="TitleChar"/>
    <w:uiPriority w:val="10"/>
    <w:qFormat/>
    <w:rsid w:val="00A2367C"/>
    <w:pPr>
      <w:spacing w:after="0"/>
      <w:contextualSpacing/>
      <w:jc w:val="center"/>
    </w:pPr>
    <w:rPr>
      <w:rFonts w:eastAsiaTheme="majorEastAsia" w:cstheme="majorBidi"/>
      <w:b/>
      <w:color w:val="FFFFFF" w:themeColor="background1"/>
      <w:spacing w:val="5"/>
      <w:kern w:val="28"/>
      <w:sz w:val="96"/>
      <w:szCs w:val="96"/>
    </w:rPr>
  </w:style>
  <w:style w:type="character" w:customStyle="1" w:styleId="TitleChar">
    <w:name w:val="Title Char"/>
    <w:basedOn w:val="DefaultParagraphFont"/>
    <w:link w:val="Title"/>
    <w:uiPriority w:val="10"/>
    <w:rsid w:val="00A2367C"/>
    <w:rPr>
      <w:rFonts w:eastAsiaTheme="majorEastAsia" w:cstheme="majorBidi"/>
      <w:b/>
      <w:color w:val="FFFFFF" w:themeColor="background1"/>
      <w:spacing w:val="5"/>
      <w:kern w:val="28"/>
      <w:sz w:val="96"/>
      <w:szCs w:val="96"/>
    </w:rPr>
  </w:style>
  <w:style w:type="paragraph" w:styleId="Subtitle">
    <w:name w:val="Subtitle"/>
    <w:basedOn w:val="Normal"/>
    <w:next w:val="Normal"/>
    <w:link w:val="SubtitleChar"/>
    <w:uiPriority w:val="11"/>
    <w:qFormat/>
    <w:rsid w:val="00A2367C"/>
    <w:pPr>
      <w:numPr>
        <w:ilvl w:val="1"/>
      </w:numPr>
      <w:spacing w:after="0"/>
      <w:jc w:val="center"/>
    </w:pPr>
    <w:rPr>
      <w:rFonts w:eastAsiaTheme="majorEastAsia" w:cstheme="majorBidi"/>
      <w:i/>
      <w:iCs/>
      <w:color w:val="FFFFFF" w:themeColor="background1"/>
      <w:spacing w:val="15"/>
      <w:sz w:val="28"/>
      <w:szCs w:val="28"/>
    </w:rPr>
  </w:style>
  <w:style w:type="character" w:customStyle="1" w:styleId="SubtitleChar">
    <w:name w:val="Subtitle Char"/>
    <w:basedOn w:val="DefaultParagraphFont"/>
    <w:link w:val="Subtitle"/>
    <w:uiPriority w:val="11"/>
    <w:rsid w:val="00A2367C"/>
    <w:rPr>
      <w:rFonts w:eastAsiaTheme="majorEastAsia" w:cstheme="majorBidi"/>
      <w:i/>
      <w:iCs/>
      <w:color w:val="FFFFFF" w:themeColor="background1"/>
      <w:spacing w:val="15"/>
      <w:sz w:val="28"/>
      <w:szCs w:val="28"/>
    </w:rPr>
  </w:style>
  <w:style w:type="character" w:styleId="SubtleEmphasis">
    <w:name w:val="Subtle Emphasis"/>
    <w:basedOn w:val="DefaultParagraphFont"/>
    <w:uiPriority w:val="19"/>
    <w:qFormat/>
    <w:rsid w:val="00A2367C"/>
    <w:rPr>
      <w:i/>
      <w:iCs/>
      <w:color w:val="909090" w:themeColor="text1" w:themeTint="7F"/>
    </w:rPr>
  </w:style>
  <w:style w:type="character" w:customStyle="1" w:styleId="Heading4Char">
    <w:name w:val="Heading 4 Char"/>
    <w:basedOn w:val="DefaultParagraphFont"/>
    <w:link w:val="Heading4"/>
    <w:uiPriority w:val="9"/>
    <w:rsid w:val="00097F5E"/>
    <w:rPr>
      <w:rFonts w:ascii="Calibri Light" w:eastAsiaTheme="majorEastAsia" w:hAnsi="Calibri Light" w:cstheme="majorBidi"/>
      <w:b/>
      <w:bCs/>
      <w:i/>
      <w:color w:val="3484CA" w:themeColor="accent3"/>
    </w:rPr>
  </w:style>
  <w:style w:type="character" w:styleId="CommentReference">
    <w:name w:val="annotation reference"/>
    <w:basedOn w:val="DefaultParagraphFont"/>
    <w:uiPriority w:val="99"/>
    <w:semiHidden/>
    <w:unhideWhenUsed/>
    <w:rsid w:val="00E22CFC"/>
    <w:rPr>
      <w:sz w:val="16"/>
      <w:szCs w:val="16"/>
    </w:rPr>
  </w:style>
  <w:style w:type="paragraph" w:styleId="CommentText">
    <w:name w:val="annotation text"/>
    <w:basedOn w:val="Normal"/>
    <w:link w:val="CommentTextChar"/>
    <w:uiPriority w:val="99"/>
    <w:semiHidden/>
    <w:unhideWhenUsed/>
    <w:rsid w:val="00E22CFC"/>
    <w:rPr>
      <w:sz w:val="20"/>
      <w:szCs w:val="20"/>
    </w:rPr>
  </w:style>
  <w:style w:type="character" w:customStyle="1" w:styleId="CommentTextChar">
    <w:name w:val="Comment Text Char"/>
    <w:basedOn w:val="DefaultParagraphFont"/>
    <w:link w:val="CommentText"/>
    <w:uiPriority w:val="99"/>
    <w:semiHidden/>
    <w:rsid w:val="00E22CFC"/>
    <w:rPr>
      <w:sz w:val="20"/>
      <w:szCs w:val="20"/>
    </w:rPr>
  </w:style>
  <w:style w:type="paragraph" w:styleId="CommentSubject">
    <w:name w:val="annotation subject"/>
    <w:basedOn w:val="CommentText"/>
    <w:next w:val="CommentText"/>
    <w:link w:val="CommentSubjectChar"/>
    <w:uiPriority w:val="99"/>
    <w:semiHidden/>
    <w:unhideWhenUsed/>
    <w:rsid w:val="00E22CFC"/>
    <w:rPr>
      <w:b/>
      <w:bCs/>
    </w:rPr>
  </w:style>
  <w:style w:type="character" w:customStyle="1" w:styleId="CommentSubjectChar">
    <w:name w:val="Comment Subject Char"/>
    <w:basedOn w:val="CommentTextChar"/>
    <w:link w:val="CommentSubject"/>
    <w:uiPriority w:val="99"/>
    <w:semiHidden/>
    <w:rsid w:val="00E22C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955306">
      <w:bodyDiv w:val="1"/>
      <w:marLeft w:val="0"/>
      <w:marRight w:val="0"/>
      <w:marTop w:val="0"/>
      <w:marBottom w:val="0"/>
      <w:divBdr>
        <w:top w:val="none" w:sz="0" w:space="0" w:color="auto"/>
        <w:left w:val="none" w:sz="0" w:space="0" w:color="auto"/>
        <w:bottom w:val="none" w:sz="0" w:space="0" w:color="auto"/>
        <w:right w:val="none" w:sz="0" w:space="0" w:color="auto"/>
      </w:divBdr>
    </w:div>
    <w:div w:id="196222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xtension.ucsd.edu/courses-and-programs/e-discovery-and-litigation-technology?utm_source=faqs&amp;utm_medium=pdf&amp;utm_campaign=bst-ediscovery" TargetMode="External"/><Relationship Id="rId18" Type="http://schemas.openxmlformats.org/officeDocument/2006/relationships/hyperlink" Target="http://edd.ca.gov/" TargetMode="External"/><Relationship Id="rId26" Type="http://schemas.openxmlformats.org/officeDocument/2006/relationships/hyperlink" Target="https://extension.ucsd.edu/courses-and-programs/e-discovery-and-litigation-technology?utm_source=faqs&amp;utm_medium=pdf&amp;utm_campaign=bst-ediscovery" TargetMode="External"/><Relationship Id="rId3" Type="http://schemas.openxmlformats.org/officeDocument/2006/relationships/styles" Target="styles.xml"/><Relationship Id="rId21" Type="http://schemas.openxmlformats.org/officeDocument/2006/relationships/hyperlink" Target="https://myextension.ucsd.edu/?utm_source=faqs&amp;utm_medium=pdf&amp;utm_campaign=bst-ediscovery"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myextension.ucsd.edu/?utm_source=faqs&amp;utm_medium=pdf&amp;utm_campaign=bst-ediscovery" TargetMode="External"/><Relationship Id="rId17" Type="http://schemas.openxmlformats.org/officeDocument/2006/relationships/hyperlink" Target="https://extension.ucsd.edu/student-resources/financial-resources?utm_source=faqs&amp;utm_medium=pdf&amp;utm_campaign=bst-ediscovery" TargetMode="External"/><Relationship Id="rId25" Type="http://schemas.openxmlformats.org/officeDocument/2006/relationships/hyperlink" Target="http://onlinex.ucsd.edu/onlinelearning/students/course_tour.swf"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yextension.ucsd.edu/?utm_source=faqs&amp;utm_medium=pdf&amp;utm_campaign=bst-ediscovery" TargetMode="External"/><Relationship Id="rId20" Type="http://schemas.openxmlformats.org/officeDocument/2006/relationships/hyperlink" Target="https://extension.ucsd.edu/student-resources/veterans-education-benefits?utm_source=faqs&amp;utm_medium=pdf&amp;utm_campaign=bst-ediscovery" TargetMode="External"/><Relationship Id="rId29" Type="http://schemas.openxmlformats.org/officeDocument/2006/relationships/hyperlink" Target="mailto:unex-reg@ucsd.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yextension.ucsd.edu/?utm_source=faqs&amp;utm_medium=pdf&amp;utm_campaign=bst-ediscovery" TargetMode="External"/><Relationship Id="rId24" Type="http://schemas.openxmlformats.org/officeDocument/2006/relationships/hyperlink" Target="http://ucsdextension.blackboard.com/?utm_source=faqs&amp;utm_medium=pdf&amp;utm_campaign=bst-ediscovery" TargetMode="External"/><Relationship Id="rId32" Type="http://schemas.openxmlformats.org/officeDocument/2006/relationships/hyperlink" Target="mailto:unex-reg@ucsd.edu"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ipinfo@ucsd.edu" TargetMode="External"/><Relationship Id="rId23" Type="http://schemas.openxmlformats.org/officeDocument/2006/relationships/hyperlink" Target="https://extension.ucsd.edu/courses-and-programs/e-discovery-and-litigation-technology?utm_source=faqs&amp;utm_medium=pdf&amp;utm_campaign=bst-ediscovery" TargetMode="External"/><Relationship Id="rId28" Type="http://schemas.openxmlformats.org/officeDocument/2006/relationships/hyperlink" Target="https://myextension.ucsd.edu/?utm_source=faqs&amp;utm_medium=pdf&amp;utm_campaign=bst-ediscovery" TargetMode="External"/><Relationship Id="rId36" Type="http://schemas.openxmlformats.org/officeDocument/2006/relationships/footer" Target="footer2.xml"/><Relationship Id="rId10" Type="http://schemas.openxmlformats.org/officeDocument/2006/relationships/hyperlink" Target="https://extension.ucsd.edu/courses-and-programs/applying-e-discovery-and-litigation-technology?utm_source=faqs&amp;utm_medium=pdf&amp;utm_campaign=bst-ediscovery" TargetMode="External"/><Relationship Id="rId19" Type="http://schemas.openxmlformats.org/officeDocument/2006/relationships/hyperlink" Target="http://workforce.org/" TargetMode="External"/><Relationship Id="rId31" Type="http://schemas.openxmlformats.org/officeDocument/2006/relationships/hyperlink" Target="mailto:unexlaw@ucsd.edu" TargetMode="External"/><Relationship Id="rId4" Type="http://schemas.microsoft.com/office/2007/relationships/stylesWithEffects" Target="stylesWithEffects.xml"/><Relationship Id="rId9" Type="http://schemas.openxmlformats.org/officeDocument/2006/relationships/hyperlink" Target="https://extension.ucsd.edu/courses-and-programs/understanding-e-discovery-and-litigation-technology?utm_source=faqs&amp;utm_medium=pdf&amp;utm_campaign=bst-ediscovery" TargetMode="External"/><Relationship Id="rId14" Type="http://schemas.openxmlformats.org/officeDocument/2006/relationships/hyperlink" Target="http://ucsdextension.blackboard.com/?utm_source=faqs&amp;utm_medium=pdf&amp;utm_campaign=bst-ediscovery" TargetMode="External"/><Relationship Id="rId22" Type="http://schemas.openxmlformats.org/officeDocument/2006/relationships/hyperlink" Target="https://myextension.ucsd.edu/?utm_source=faqs&amp;utm_medium=pdf&amp;utm_campaign=bst-ediscovery" TargetMode="External"/><Relationship Id="rId27" Type="http://schemas.openxmlformats.org/officeDocument/2006/relationships/hyperlink" Target="https://myextension.ucsd.edu/?utm_source=faqs&amp;utm_medium=pdf&amp;utm_campaign=bst-ediscovery" TargetMode="External"/><Relationship Id="rId30" Type="http://schemas.openxmlformats.org/officeDocument/2006/relationships/hyperlink" Target="https://extension.ucsd.edu/courses-and-programs/e-discovery-and-litigation-technology?utm_source=faqs&amp;utm_medium=pdf&amp;utm_campaign=bst-ediscovery" TargetMode="External"/><Relationship Id="rId35"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extension.ucsd.edu/" TargetMode="External"/><Relationship Id="rId1" Type="http://schemas.openxmlformats.org/officeDocument/2006/relationships/hyperlink" Target="http://extension.ucsd.edu/"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extension.ucsd.edu/" TargetMode="External"/><Relationship Id="rId1" Type="http://schemas.openxmlformats.org/officeDocument/2006/relationships/hyperlink" Target="http://extension.ucsd.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DeepBlue Light - EverSlide">
      <a:dk1>
        <a:srgbClr val="212121"/>
      </a:dk1>
      <a:lt1>
        <a:srgbClr val="FFFFFF"/>
      </a:lt1>
      <a:dk2>
        <a:srgbClr val="212121"/>
      </a:dk2>
      <a:lt2>
        <a:srgbClr val="FAFAFA"/>
      </a:lt2>
      <a:accent1>
        <a:srgbClr val="1A4D78"/>
      </a:accent1>
      <a:accent2>
        <a:srgbClr val="216BAB"/>
      </a:accent2>
      <a:accent3>
        <a:srgbClr val="3484CA"/>
      </a:accent3>
      <a:accent4>
        <a:srgbClr val="69A9D9"/>
      </a:accent4>
      <a:accent5>
        <a:srgbClr val="8FBEE4"/>
      </a:accent5>
      <a:accent6>
        <a:srgbClr val="BBD8EE"/>
      </a:accent6>
      <a:hlink>
        <a:srgbClr val="194D77"/>
      </a:hlink>
      <a:folHlink>
        <a:srgbClr val="206AA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E54B7-D5E8-4FBD-BF46-F01F29471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2688</Words>
  <Characters>15327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UCSD Extension</Company>
  <LinksUpToDate>false</LinksUpToDate>
  <CharactersWithSpaces>17980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Danford, Sara</dc:creator>
  <cp:lastModifiedBy>acrumbacker</cp:lastModifiedBy>
  <cp:revision>4</cp:revision>
  <dcterms:created xsi:type="dcterms:W3CDTF">2017-06-15T17:34:00Z</dcterms:created>
  <dcterms:modified xsi:type="dcterms:W3CDTF">2017-06-15T17:35:00Z</dcterms:modified>
</cp:coreProperties>
</file>